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B" w:rsidRDefault="00792A1B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Кузбасса</w:t>
      </w:r>
    </w:p>
    <w:p w:rsidR="003B45E7" w:rsidRPr="00792A1B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</w:t>
      </w:r>
      <w:r w:rsidR="00FC492B" w:rsidRPr="007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Кузбасский</w:t>
      </w:r>
      <w:r w:rsidRPr="007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медицинский колледж»</w:t>
      </w:r>
    </w:p>
    <w:p w:rsidR="003B45E7" w:rsidRPr="00792A1B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792A1B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3B45E7" w:rsidRPr="003B45E7" w:rsidRDefault="00792A1B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298" w:rsidRDefault="00BA4298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02.02</w:t>
      </w:r>
      <w:r w:rsidRPr="003B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ЛЕЧЕБНО-ДИАГНОСТИЧЕСКОМ И РЕАБИЛИТАЦИОННОМ ПРОЦЕССАХ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РЕАБИЛИТАЦИИ</w:t>
      </w:r>
    </w:p>
    <w:p w:rsidR="003B45E7" w:rsidRPr="003B45E7" w:rsidRDefault="00BA4298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B4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ПАЛЛИАТИВНАЯ ПОМОЩЬ</w:t>
      </w:r>
      <w:r w:rsidRPr="003B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(ейся)  группы _______________ специальности 34.02.01  Сестринское дело, очная форма обучения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2A1B" w:rsidRPr="00792A1B" w:rsidRDefault="00792A1B" w:rsidP="00792A1B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отделение/подразделение):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98" w:rsidRPr="00792A1B" w:rsidRDefault="00BA4298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практики: _____________________</w:t>
      </w:r>
      <w:r w:rsidR="00BA4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Руководители производственной практики: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(Ф.И.О. полностью, должность):</w:t>
      </w:r>
    </w:p>
    <w:p w:rsidR="00BA4298" w:rsidRPr="00792A1B" w:rsidRDefault="00BA4298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BA42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«КМК» (Ф.И.О. полностью, должность):</w:t>
      </w:r>
    </w:p>
    <w:p w:rsid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  <w:r w:rsidR="00BA42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92A1B" w:rsidRDefault="00792A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5181" w:rsidRPr="00945181" w:rsidRDefault="00945181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</w:p>
    <w:p w:rsidR="00945181" w:rsidRPr="00945181" w:rsidRDefault="00945181" w:rsidP="00945181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профессиональных и общих компетенций,  приобретение практического опыта работы по специальности в части освоения вида деятельности - у</w:t>
      </w:r>
      <w:r w:rsidRPr="00945181">
        <w:rPr>
          <w:rFonts w:ascii="Times New Roman" w:eastAsia="Calibri" w:hAnsi="Times New Roman" w:cs="Times New Roman"/>
          <w:sz w:val="24"/>
          <w:szCs w:val="24"/>
        </w:rPr>
        <w:t>частие в лечебно-диагностическом и реабилитационном процессах при оказание паллиативной помощи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</w:t>
      </w:r>
      <w:r w:rsidR="00BD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на </w:t>
      </w: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</w:t>
      </w:r>
      <w:r w:rsidR="00BD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</w:t>
      </w:r>
      <w:r w:rsidR="00BD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организацией  и особенностями работы хосписных отделений;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практического навыка общения с паллиативными пациентами и их родственниками;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работы по выполнению лечебно-диагностических вмешательств паллиативным пациентам;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</w:t>
      </w:r>
      <w:r w:rsidR="00BD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по взаимодействию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персонала хосписных отделений с другими структурными подразделениями и организациями;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</w:t>
      </w:r>
      <w:r w:rsidR="00BD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по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</w:t>
      </w:r>
      <w:r w:rsidR="00BD1C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 медицинских услуг и осуществления паллиативного ухода;</w:t>
      </w:r>
    </w:p>
    <w:p w:rsidR="00945181" w:rsidRPr="00945181" w:rsidRDefault="00BD1C0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945181"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подготовки паллиативных пациентов к лабораторным и инструментальным исследованиям;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</w:t>
      </w:r>
      <w:r w:rsidR="00BD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медицинской документацией хосписного отделения.</w:t>
      </w:r>
    </w:p>
    <w:p w:rsid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понятном для пациента виде, объяснять ему суть вмешательств.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лечебно-диагностические вмешательства, взаимодействуя с участниками лечебного процесса.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взаимодействующими организациями и службами.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медикаментозные средства в соответствии с правилами их использования.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2.6.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утвержденную медицинскую документацию.</w:t>
      </w:r>
    </w:p>
    <w:p w:rsid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паллиативную помощь.</w:t>
      </w:r>
    </w:p>
    <w:p w:rsid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манипуляций к выполнению на производственной практике: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Сбор информации о состоянии здоровья пациента, определение проблем пациента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Проведение бесед с пациентом и его родственниками.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Оценка состояния пациента (пульс, АД, ЧДД, диурез, температуры тела)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Оценка интенсивности боли пациента по различным оценочным шкалам (визуально – аналоговой, цифровой, вербальной)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Оценка хронического болевого синдрома (локализация, интенсивность, тип)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Пособие пациенту при лихорадке в зависимости от периода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Составление памяток  для пациента и его окружения по вопросам ухода и самоухода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 xml:space="preserve">Сопровождение и транспортировка пациента внутри учреждения 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Перемещение и/или размещение тяжелобольного в постели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Уход за мочевым катетером (постоянным, внешним)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Помощь при недержании мочи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Проведение антропометрии (рост, вес), расчет индекса массы тела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 xml:space="preserve">Кормление тяжелобольного пациента (с помощью ложки и поильника, через зонд) 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Уход за назогастральным зондом,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 xml:space="preserve">Проведение оксигенотерапии 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Смена постельного  и нательного белья тяжелобольному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Обеспечение гигиены пациента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Оценка степени риска развития и тяжести пролежней, проведение сестринских вмешательств при риске развития пролежней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lastRenderedPageBreak/>
        <w:t>Подача судна и мочеприемника</w:t>
      </w:r>
    </w:p>
    <w:p w:rsidR="00FD16E3" w:rsidRPr="00FD16E3" w:rsidRDefault="00FD16E3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Выборка назначений из листа врачебных назначений</w:t>
      </w:r>
    </w:p>
    <w:p w:rsidR="00FD16E3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 xml:space="preserve">Раздача лекарственных средств на посту. 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Применение лекарственных средств по назначению врача (капли, суппозитории, мази, пластыри)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 xml:space="preserve">Парентеральное введение лекарственных препаратов </w:t>
      </w:r>
    </w:p>
    <w:p w:rsidR="00025B16" w:rsidRPr="00FD16E3" w:rsidRDefault="00FD16E3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Забор</w:t>
      </w:r>
      <w:r w:rsidR="00025B16" w:rsidRPr="00FD16E3">
        <w:rPr>
          <w:rFonts w:ascii="Times New Roman" w:eastAsia="Calibri" w:hAnsi="Times New Roman" w:cs="Times New Roman"/>
          <w:sz w:val="24"/>
          <w:szCs w:val="24"/>
        </w:rPr>
        <w:t xml:space="preserve"> крови из периферической вены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Постановка клизм</w:t>
      </w:r>
      <w:r w:rsidR="00FD16E3" w:rsidRPr="00FD16E3">
        <w:rPr>
          <w:rFonts w:ascii="Times New Roman" w:eastAsia="Calibri" w:hAnsi="Times New Roman" w:cs="Times New Roman"/>
          <w:sz w:val="24"/>
          <w:szCs w:val="24"/>
        </w:rPr>
        <w:t>ы (очистительной, масляной, гипертонической, лекарственной)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Подготовка пациента к лабораторным и инструментальным исследованиям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Уход за стомами (трахеостома, колостома, холецистостома, гастростома, цистостома)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Обучение родственников уходу за пациентом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Осуществление ухода за агонирующим пациентом</w:t>
      </w:r>
    </w:p>
    <w:p w:rsidR="00FD16E3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Подготовка тела умершего к переводу в патологоанатомическое отделение</w:t>
      </w:r>
      <w:r w:rsidR="00FD16E3" w:rsidRPr="00FD1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16E3" w:rsidRDefault="00FD16E3" w:rsidP="0002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181" w:rsidRPr="00945181" w:rsidRDefault="00945181" w:rsidP="0002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D1C01" w:rsidRDefault="00BD1C0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945181" w:rsidRPr="00945181" w:rsidRDefault="00945181" w:rsidP="0094518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Проявлять активность и инициативность в осуществлении профессиональной деятельности.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собственную деятельность при выполнении профессиональных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Применять различные методы и способы решения профессиональных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качество выполнения профессиональных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 оценивать производственную ситуацию.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Ответственно относиться к выполнению профессиональных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выбирать источники информации, необходимые для решения поставленных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Правильно использовать компьютерные программы, используемые в  медицинской организации.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Взаимодействовать с коллегами, руководством МО, потребителями медицинских услуг.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Заниматься самообразованием и повышением своего профессионального уровня.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различных условиях профессиональной деятельности.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рабочее место с учетом правил и требований  медицинской организации.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945181" w:rsidRDefault="00945181" w:rsidP="0094518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10" w:rsidRPr="00871C10" w:rsidRDefault="00871C10" w:rsidP="00871C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871C10" w:rsidRDefault="00871C10" w:rsidP="0094518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5953"/>
        <w:gridCol w:w="1134"/>
      </w:tblGrid>
      <w:tr w:rsidR="00792A1B" w:rsidRPr="00871C10" w:rsidTr="00792A1B">
        <w:tc>
          <w:tcPr>
            <w:tcW w:w="675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5953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производственных работ</w:t>
            </w:r>
          </w:p>
        </w:tc>
        <w:tc>
          <w:tcPr>
            <w:tcW w:w="1134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 во часов</w:t>
            </w:r>
          </w:p>
        </w:tc>
      </w:tr>
      <w:tr w:rsidR="00792A1B" w:rsidRPr="00871C10" w:rsidTr="00792A1B">
        <w:trPr>
          <w:trHeight w:val="1130"/>
        </w:trPr>
        <w:tc>
          <w:tcPr>
            <w:tcW w:w="675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953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общего и вводного инструктажей по охране труда, пожарной и инфекционной безопасности.</w:t>
            </w:r>
          </w:p>
          <w:p w:rsidR="00792A1B" w:rsidRPr="00871C10" w:rsidRDefault="00792A1B" w:rsidP="0079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структурой медицинской организации.</w:t>
            </w:r>
          </w:p>
        </w:tc>
        <w:tc>
          <w:tcPr>
            <w:tcW w:w="1134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A1B" w:rsidRPr="00792A1B" w:rsidTr="00792A1B">
        <w:trPr>
          <w:trHeight w:val="126"/>
        </w:trPr>
        <w:tc>
          <w:tcPr>
            <w:tcW w:w="675" w:type="dxa"/>
          </w:tcPr>
          <w:p w:rsidR="00792A1B" w:rsidRPr="00792A1B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221" w:type="dxa"/>
            <w:gridSpan w:val="2"/>
          </w:tcPr>
          <w:p w:rsidR="00792A1B" w:rsidRPr="00792A1B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Производственный этап</w:t>
            </w:r>
          </w:p>
        </w:tc>
        <w:tc>
          <w:tcPr>
            <w:tcW w:w="1134" w:type="dxa"/>
          </w:tcPr>
          <w:p w:rsidR="00792A1B" w:rsidRPr="00792A1B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792A1B" w:rsidRPr="00871C10" w:rsidTr="00792A1B">
        <w:trPr>
          <w:trHeight w:val="274"/>
        </w:trPr>
        <w:tc>
          <w:tcPr>
            <w:tcW w:w="675" w:type="dxa"/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Пост палатной медицинской сестры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манипуляций по назначению врача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индивидуального плана ухода каждому пациенту и обучение родственников навыкам ухода за пациентами;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ухода за тяжелобольным пациентом с учетом нарушения самоухода и самообслуживания</w:t>
            </w: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, в том числе профилактика и лечение пролежней, уход за дренажами и стомами, кормление, включая зондовое питание;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Динамическое наблюдение за состоянием пациентов и контроль за витальными функциями;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Перемещение пациента с использованием вспомогательных средств, средств малой механизации с использованием эргономичных приемов.</w:t>
            </w:r>
          </w:p>
          <w:p w:rsidR="00792A1B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Раздача лекарственных средств по назначению врача. Консультирование пациента по правилам их приема.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пациента к приему пищи в палате, в постели. Кормление пациентов с ложки и поильника. 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пациента приемам самоухода.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для пациентов и их родственников по вопросам самоухода и ухода за тяжелобольным.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ухода за агонирующим пациентом.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тела умершего к переводу в патологоанатомическое отделение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требований  нормативной документации при обращении с отходами классов А и Б.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дезинфицирующих растворов.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дезинфекции изделий медицинского назначения и объектов внешней среды.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санитарно-гигиенических мероприятий.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медицинской документации установленного образца, форм учета и отчетности.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92A1B" w:rsidRPr="00871C10" w:rsidRDefault="00792A1B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792A1B" w:rsidRPr="00871C10" w:rsidTr="00792A1B">
        <w:trPr>
          <w:trHeight w:val="4424"/>
        </w:trPr>
        <w:tc>
          <w:tcPr>
            <w:tcW w:w="675" w:type="dxa"/>
            <w:tcBorders>
              <w:top w:val="single" w:sz="4" w:space="0" w:color="auto"/>
            </w:tcBorders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5953" w:type="dxa"/>
          </w:tcPr>
          <w:p w:rsidR="00792A1B" w:rsidRPr="00871C10" w:rsidRDefault="00792A1B" w:rsidP="0079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права.</w:t>
            </w:r>
          </w:p>
          <w:p w:rsidR="00792A1B" w:rsidRPr="00871C10" w:rsidRDefault="00792A1B" w:rsidP="00792A1B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медицинской сестры процедурной.</w:t>
            </w:r>
          </w:p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назначений врача (поставновка всех видов инъекций согласно  технике выполнения ПМУ)</w:t>
            </w:r>
          </w:p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требований  нормативной документации при обращении с отходами класса А и Б.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дезинфицирующих растворов.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дезинфекции изделий медицинского назначения и объектов внешней среды.</w:t>
            </w:r>
          </w:p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медицинской документации установленного образца, форм учета и отчетности.</w:t>
            </w:r>
          </w:p>
        </w:tc>
        <w:tc>
          <w:tcPr>
            <w:tcW w:w="1134" w:type="dxa"/>
          </w:tcPr>
          <w:p w:rsidR="00792A1B" w:rsidRPr="00871C10" w:rsidRDefault="00792A1B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2A1B" w:rsidRPr="00871C10" w:rsidTr="00792A1B">
        <w:trPr>
          <w:trHeight w:val="986"/>
        </w:trPr>
        <w:tc>
          <w:tcPr>
            <w:tcW w:w="675" w:type="dxa"/>
            <w:tcBorders>
              <w:top w:val="single" w:sz="4" w:space="0" w:color="auto"/>
            </w:tcBorders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Перевязочный кабинет</w:t>
            </w:r>
          </w:p>
        </w:tc>
        <w:tc>
          <w:tcPr>
            <w:tcW w:w="5953" w:type="dxa"/>
          </w:tcPr>
          <w:p w:rsidR="00792A1B" w:rsidRPr="00871C10" w:rsidRDefault="00792A1B" w:rsidP="0079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Наложение повязки при пролежнях III и/или IV степеней тяжести; </w:t>
            </w:r>
          </w:p>
          <w:p w:rsidR="00792A1B" w:rsidRPr="00871C10" w:rsidRDefault="00792A1B" w:rsidP="0079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повязки при нарушении целостности кожных покровов.</w:t>
            </w:r>
          </w:p>
        </w:tc>
        <w:tc>
          <w:tcPr>
            <w:tcW w:w="1134" w:type="dxa"/>
          </w:tcPr>
          <w:p w:rsidR="00792A1B" w:rsidRPr="00871C10" w:rsidRDefault="00792A1B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A1B" w:rsidRPr="00792A1B" w:rsidTr="00792A1B">
        <w:trPr>
          <w:trHeight w:val="275"/>
        </w:trPr>
        <w:tc>
          <w:tcPr>
            <w:tcW w:w="675" w:type="dxa"/>
          </w:tcPr>
          <w:p w:rsidR="00792A1B" w:rsidRPr="00792A1B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792A1B" w:rsidRPr="00792A1B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</w:tcPr>
          <w:p w:rsidR="00792A1B" w:rsidRPr="00792A1B" w:rsidRDefault="00792A1B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92A1B" w:rsidRPr="00792A1B" w:rsidTr="00792A1B">
        <w:trPr>
          <w:trHeight w:val="563"/>
        </w:trPr>
        <w:tc>
          <w:tcPr>
            <w:tcW w:w="675" w:type="dxa"/>
          </w:tcPr>
          <w:p w:rsidR="00792A1B" w:rsidRPr="00792A1B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792A1B" w:rsidRPr="00792A1B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92A1B" w:rsidRPr="00792A1B" w:rsidRDefault="00792A1B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ч.</w:t>
            </w:r>
          </w:p>
          <w:p w:rsidR="00792A1B" w:rsidRPr="00792A1B" w:rsidRDefault="00792A1B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нед.)</w:t>
            </w:r>
          </w:p>
        </w:tc>
      </w:tr>
    </w:tbl>
    <w:p w:rsidR="00871C10" w:rsidRPr="00945181" w:rsidRDefault="00871C10" w:rsidP="0094518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Default="00E2463A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РУКОВОДИТЕЛЯ ПРОИЗВОДСТВЕННОЙ ПРАКТИКИ</w:t>
      </w: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0"/>
        <w:gridCol w:w="2096"/>
        <w:gridCol w:w="6010"/>
        <w:gridCol w:w="2247"/>
      </w:tblGrid>
      <w:tr w:rsidR="00E2463A" w:rsidRPr="00E2463A" w:rsidTr="00132DD7">
        <w:trPr>
          <w:cantSplit/>
          <w:trHeight w:val="14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2463A" w:rsidRPr="00E2463A" w:rsidRDefault="00E2463A" w:rsidP="00E246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производственной практики</w:t>
            </w:r>
          </w:p>
        </w:tc>
      </w:tr>
      <w:tr w:rsidR="00E2463A" w:rsidRPr="00E2463A" w:rsidTr="00132DD7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2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32DD7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2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32DD7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2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32DD7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2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32DD7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2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32DD7">
        <w:trPr>
          <w:trHeight w:val="6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2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63A" w:rsidRPr="00E2463A" w:rsidRDefault="00E2463A" w:rsidP="00E2463A">
      <w:pPr>
        <w:keepNext/>
        <w:pageBreakBefore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 ПРОХОЖДЕНИЯ ПРОИЗВОДСТВЕННОЙ ПРАКТИКИ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0"/>
        <w:gridCol w:w="1531"/>
        <w:gridCol w:w="1531"/>
        <w:gridCol w:w="6973"/>
      </w:tblGrid>
      <w:tr w:rsidR="00E2463A" w:rsidRPr="00E2463A" w:rsidTr="00BA4298">
        <w:trPr>
          <w:cantSplit/>
          <w:trHeight w:val="14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2463A" w:rsidRPr="00E2463A" w:rsidRDefault="00E2463A" w:rsidP="00E246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3A" w:rsidRPr="00E2463A" w:rsidRDefault="00E2463A" w:rsidP="00BA42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Функциональное подразделение </w:t>
            </w:r>
            <w:r w:rsidR="00BA4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медицинской</w:t>
            </w: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E2463A" w:rsidRPr="00E2463A" w:rsidTr="00BA4298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BA4298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BA4298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BA4298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BA4298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BA4298">
        <w:trPr>
          <w:trHeight w:val="6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63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 w:type="page"/>
      </w:r>
      <w:r w:rsidRPr="00E2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ИНСТРУКТАЖ ПО ОХРАНЕ ТРУДА НА ПРАКТИКЕ</w:t>
      </w: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медицинской книжки ______________________ </w:t>
      </w: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_____________________________________________________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подпись обучающегося (щейся): _____________________________________________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___________________________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 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lang w:eastAsia="ru-RU"/>
        </w:rPr>
        <w:t xml:space="preserve">Алгоритм действия при аварийной ситуации на практике </w:t>
      </w:r>
      <w:r w:rsidRPr="00E2463A">
        <w:rPr>
          <w:rFonts w:ascii="Times New Roman" w:eastAsia="Times New Roman" w:hAnsi="Times New Roman" w:cs="Times New Roman"/>
          <w:b/>
          <w:bCs/>
          <w:lang w:eastAsia="ru-RU"/>
        </w:rPr>
        <w:br/>
        <w:t>в медицинской/фармацевтической организации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463A" w:rsidRPr="00E2463A" w:rsidRDefault="00E2463A" w:rsidP="00E2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lang w:eastAsia="ru-RU"/>
        </w:rPr>
        <w:t>Аварийная ситуация</w:t>
      </w:r>
      <w:r w:rsidRPr="00E2463A">
        <w:rPr>
          <w:rFonts w:ascii="Times New Roman" w:eastAsia="Times New Roman" w:hAnsi="Times New Roman" w:cs="Times New Roman"/>
          <w:lang w:eastAsia="ru-RU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E2463A" w:rsidRPr="00E2463A" w:rsidRDefault="00E2463A" w:rsidP="00E2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Действия практиканта при аварийной ситуации</w:t>
      </w:r>
      <w:r w:rsidRPr="00E246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</w:t>
      </w:r>
    </w:p>
    <w:p w:rsidR="00E2463A" w:rsidRPr="00E2463A" w:rsidRDefault="00E2463A" w:rsidP="00E2463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Осуществить первую помощь:</w:t>
      </w:r>
    </w:p>
    <w:p w:rsidR="00E2463A" w:rsidRPr="00E2463A" w:rsidRDefault="00E2463A" w:rsidP="00E246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E2463A" w:rsidRPr="00E2463A" w:rsidRDefault="00E2463A" w:rsidP="00E246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E2463A" w:rsidRPr="00E2463A" w:rsidRDefault="00E2463A" w:rsidP="00E246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E2463A" w:rsidRPr="00E2463A" w:rsidRDefault="00E2463A" w:rsidP="00E246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E2463A" w:rsidRPr="00E2463A" w:rsidRDefault="00E2463A" w:rsidP="00E2463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Сообщить руководителю практики </w:t>
      </w:r>
      <w:r w:rsidRPr="00E2463A">
        <w:rPr>
          <w:rFonts w:ascii="Times New Roman" w:eastAsia="Times New Roman" w:hAnsi="Times New Roman" w:cs="Times New Roman"/>
          <w:spacing w:val="3"/>
          <w:lang w:eastAsia="ru-RU"/>
        </w:rPr>
        <w:t xml:space="preserve">об аварийной ситуации </w:t>
      </w:r>
      <w:r w:rsidRPr="00E2463A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в кратчайшие сроки</w:t>
      </w:r>
      <w:r w:rsidRPr="00E2463A">
        <w:rPr>
          <w:rFonts w:ascii="Times New Roman" w:eastAsia="Times New Roman" w:hAnsi="Times New Roman" w:cs="Times New Roman"/>
          <w:spacing w:val="3"/>
          <w:lang w:eastAsia="ru-RU"/>
        </w:rPr>
        <w:t xml:space="preserve"> и строго следовать указаниям:</w:t>
      </w:r>
    </w:p>
    <w:p w:rsidR="00E2463A" w:rsidRPr="00E2463A" w:rsidRDefault="00E2463A" w:rsidP="00E2463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spacing w:val="3"/>
          <w:lang w:eastAsia="ru-RU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E2463A" w:rsidRPr="00E2463A" w:rsidRDefault="00E2463A" w:rsidP="00E2463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spacing w:val="3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:rsidR="00E2463A" w:rsidRPr="00E2463A" w:rsidRDefault="00E2463A" w:rsidP="00E2463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spacing w:val="3"/>
          <w:lang w:eastAsia="ru-RU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E2463A" w:rsidRDefault="00E2463A" w:rsidP="00E2463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sectPr w:rsidR="00E2463A" w:rsidSect="008925F8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E2463A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Сообщить в отдел практики по телефону 8 (3842) 65-73-90 (г. Кемерово)</w:t>
      </w:r>
    </w:p>
    <w:p w:rsidR="00E2463A" w:rsidRPr="00E2463A" w:rsidRDefault="00E2463A" w:rsidP="00BA429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3A">
        <w:rPr>
          <w:rFonts w:ascii="Times New Roman" w:hAnsi="Times New Roman" w:cs="Times New Roman"/>
          <w:b/>
          <w:sz w:val="24"/>
          <w:szCs w:val="24"/>
        </w:rPr>
        <w:lastRenderedPageBreak/>
        <w:t>ЛИСТ ЕЖЕДНЕВНОЙ РАБОТЫ ОБУЧАЮЩЕГОСЯ</w:t>
      </w:r>
    </w:p>
    <w:tbl>
      <w:tblPr>
        <w:tblW w:w="155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616"/>
        <w:gridCol w:w="1703"/>
      </w:tblGrid>
      <w:tr w:rsidR="00E2463A" w:rsidRPr="00E2463A" w:rsidTr="00E2463A">
        <w:trPr>
          <w:trHeight w:val="884"/>
        </w:trPr>
        <w:tc>
          <w:tcPr>
            <w:tcW w:w="1204" w:type="dxa"/>
            <w:vAlign w:val="center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16" w:type="dxa"/>
            <w:vAlign w:val="center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703" w:type="dxa"/>
            <w:vAlign w:val="center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E2463A" w:rsidRPr="00E2463A" w:rsidTr="00E2463A">
        <w:trPr>
          <w:trHeight w:val="190"/>
        </w:trPr>
        <w:tc>
          <w:tcPr>
            <w:tcW w:w="1204" w:type="dxa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463A" w:rsidRPr="00E2463A" w:rsidTr="00E2463A">
        <w:trPr>
          <w:trHeight w:val="7693"/>
        </w:trPr>
        <w:tc>
          <w:tcPr>
            <w:tcW w:w="1204" w:type="dxa"/>
          </w:tcPr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sectPr w:rsidR="00E2463A" w:rsidRPr="00E2463A" w:rsidSect="00E2463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2463A" w:rsidRPr="00E2463A" w:rsidRDefault="00E2463A" w:rsidP="00E2463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ПО ПРОИЗВОДСТВЕННОЙ ПРАКТИКЕ</w:t>
      </w: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(практика по профилю специальности)</w:t>
      </w: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E2463A" w:rsidRPr="00E2463A" w:rsidRDefault="00E2463A" w:rsidP="00E2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031"/>
        <w:gridCol w:w="1559"/>
      </w:tblGrid>
      <w:tr w:rsidR="00E2463A" w:rsidRPr="00E2463A" w:rsidTr="00132DD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программой производственной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2463A" w:rsidRPr="00E2463A" w:rsidTr="00132DD7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ind w:left="-42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32DD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32DD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*ОТЧЕТ ПРЕДСТАВЛЕН В ВИДЕ ШАБЛОНА, КОЛИЧЕСТВО СТРОК НАДО УВЕЛИЧИТЬ ДО НЕОБХОДИМОГО КОЛИЧЕСТВА</w:t>
      </w:r>
    </w:p>
    <w:p w:rsidR="00351DE2" w:rsidRDefault="00351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1DE2" w:rsidRPr="00351DE2" w:rsidRDefault="00351DE2" w:rsidP="0035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Указания по ведению дневника производственной практики</w:t>
      </w:r>
    </w:p>
    <w:p w:rsidR="00351DE2" w:rsidRPr="00351DE2" w:rsidRDefault="00351DE2" w:rsidP="0035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ведется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практики на листах формата А4, </w:t>
      </w: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рукописном виде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дневника заполняются: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прохождения практики (даты и количество дней указываются в соответствии 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351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оформлении записей в дневнике обучающийся четко выделяет: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видел и наблюдал;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им было проделано самостоятельно;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что было проделано совместно с медицинскими  работниками. 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описания работы обязательно указывать на то, что работа осуществлялась 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защитной форме одежды и с учетом санитарно-эпидемиологических требований 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требований охраны труда.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выполненных работ, манипуляций указывать конкретно: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работы, манипуляции в соответствии с требованиями к ним;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техники или аппаратуры, медицинских изделий, с которыми работали;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лекарственных средств, с указанием формы введения;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дезинфицирующих средств, других средств, с которыми работали;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документации, которую заполняли или изучали;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расходных материалов и медицинских изделий, с которыми работали;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пациента;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ухода, оказанные пациенту;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 пациента (указывать какие);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и.т.д.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351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родственниками тяжелобольного пациента N о правилах кормления»,  «самостоятельное осуществление курации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дня практики. 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оформления записей по производственной практике </w:t>
      </w: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 дневнике манипуляций, выполненных на симуляторах, тренажерах и т.д.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дневнике </w:t>
      </w: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выставляется ежедневно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материала, изложенного в дневнике, 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четкость, грамотность записей,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 и своевременность проведенных записей.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практики </w:t>
      </w: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делается отметка в листе «Лист руководителя практики»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или отсутствии замечаний к обучающемуся 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соблюдения графика и объемов практики, дисциплины, внешнего вида. 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351DE2" w:rsidRPr="00351DE2" w:rsidRDefault="00351DE2" w:rsidP="0035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10" w:rsidRPr="00871C10" w:rsidRDefault="00871C10" w:rsidP="00351DE2">
      <w:pPr>
        <w:keepNext/>
        <w:numPr>
          <w:ilvl w:val="1"/>
          <w:numId w:val="2"/>
        </w:numPr>
        <w:shd w:val="clear" w:color="auto" w:fill="FFFFFF"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71C10" w:rsidRPr="00871C10" w:rsidSect="003B45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84" w:rsidRDefault="00002784" w:rsidP="00E2463A">
      <w:pPr>
        <w:spacing w:after="0" w:line="240" w:lineRule="auto"/>
      </w:pPr>
      <w:r>
        <w:separator/>
      </w:r>
    </w:p>
  </w:endnote>
  <w:endnote w:type="continuationSeparator" w:id="1">
    <w:p w:rsidR="00002784" w:rsidRDefault="00002784" w:rsidP="00E2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3A" w:rsidRDefault="00BC2A8E" w:rsidP="00892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46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63A" w:rsidRDefault="00E2463A" w:rsidP="008925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3A" w:rsidRDefault="00BC2A8E" w:rsidP="00892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46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4298">
      <w:rPr>
        <w:rStyle w:val="a6"/>
        <w:noProof/>
      </w:rPr>
      <w:t>9</w:t>
    </w:r>
    <w:r>
      <w:rPr>
        <w:rStyle w:val="a6"/>
      </w:rPr>
      <w:fldChar w:fldCharType="end"/>
    </w:r>
  </w:p>
  <w:p w:rsidR="00E2463A" w:rsidRDefault="00E2463A" w:rsidP="008925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84" w:rsidRDefault="00002784" w:rsidP="00E2463A">
      <w:pPr>
        <w:spacing w:after="0" w:line="240" w:lineRule="auto"/>
      </w:pPr>
      <w:r>
        <w:separator/>
      </w:r>
    </w:p>
  </w:footnote>
  <w:footnote w:type="continuationSeparator" w:id="1">
    <w:p w:rsidR="00002784" w:rsidRDefault="00002784" w:rsidP="00E2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C42"/>
    <w:multiLevelType w:val="hybridMultilevel"/>
    <w:tmpl w:val="A12EE84E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0668"/>
    <w:multiLevelType w:val="hybridMultilevel"/>
    <w:tmpl w:val="D8C215AE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B0CE6"/>
    <w:multiLevelType w:val="hybridMultilevel"/>
    <w:tmpl w:val="0C243DE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D32DD"/>
    <w:multiLevelType w:val="hybridMultilevel"/>
    <w:tmpl w:val="9556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37723F"/>
    <w:multiLevelType w:val="hybridMultilevel"/>
    <w:tmpl w:val="6FDCED0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96282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E2A95"/>
    <w:multiLevelType w:val="hybridMultilevel"/>
    <w:tmpl w:val="A34869B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38427EA3"/>
    <w:multiLevelType w:val="hybridMultilevel"/>
    <w:tmpl w:val="051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96675"/>
    <w:multiLevelType w:val="hybridMultilevel"/>
    <w:tmpl w:val="B664BC3C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00DF"/>
    <w:multiLevelType w:val="hybridMultilevel"/>
    <w:tmpl w:val="4C3E3B32"/>
    <w:lvl w:ilvl="0" w:tplc="94342B3E">
      <w:start w:val="1"/>
      <w:numFmt w:val="bullet"/>
      <w:lvlText w:val="­"/>
      <w:lvlJc w:val="left"/>
      <w:pPr>
        <w:ind w:left="43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194"/>
    <w:rsid w:val="00002784"/>
    <w:rsid w:val="00025B16"/>
    <w:rsid w:val="00126095"/>
    <w:rsid w:val="001E5126"/>
    <w:rsid w:val="00351DE2"/>
    <w:rsid w:val="003B45E7"/>
    <w:rsid w:val="00582194"/>
    <w:rsid w:val="00720162"/>
    <w:rsid w:val="00792A1B"/>
    <w:rsid w:val="00871C10"/>
    <w:rsid w:val="00945181"/>
    <w:rsid w:val="00BA4298"/>
    <w:rsid w:val="00BC2A8E"/>
    <w:rsid w:val="00BD1C01"/>
    <w:rsid w:val="00E2463A"/>
    <w:rsid w:val="00E958B7"/>
    <w:rsid w:val="00FC492B"/>
    <w:rsid w:val="00FD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E3"/>
    <w:pPr>
      <w:ind w:left="720"/>
      <w:contextualSpacing/>
    </w:pPr>
  </w:style>
  <w:style w:type="paragraph" w:styleId="a4">
    <w:name w:val="footer"/>
    <w:basedOn w:val="a"/>
    <w:link w:val="a5"/>
    <w:rsid w:val="00E24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24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463A"/>
  </w:style>
  <w:style w:type="paragraph" w:styleId="a7">
    <w:name w:val="header"/>
    <w:basedOn w:val="a"/>
    <w:link w:val="a8"/>
    <w:uiPriority w:val="99"/>
    <w:unhideWhenUsed/>
    <w:rsid w:val="00E2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chizman95@gmail.com</cp:lastModifiedBy>
  <cp:revision>10</cp:revision>
  <dcterms:created xsi:type="dcterms:W3CDTF">2018-02-22T05:36:00Z</dcterms:created>
  <dcterms:modified xsi:type="dcterms:W3CDTF">2021-11-01T16:39:00Z</dcterms:modified>
</cp:coreProperties>
</file>