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97" w:rsidRDefault="0000689A" w:rsidP="0000689A">
      <w:pPr>
        <w:jc w:val="right"/>
      </w:pPr>
      <w:r>
        <w:t xml:space="preserve">Приложение №1 </w:t>
      </w:r>
    </w:p>
    <w:p w:rsidR="00E35965" w:rsidRDefault="0000689A" w:rsidP="0000689A">
      <w:pPr>
        <w:jc w:val="right"/>
      </w:pPr>
      <w:r>
        <w:t>к Письму №47-ПМК от 25.03.2021</w:t>
      </w:r>
    </w:p>
    <w:p w:rsidR="00C56B97" w:rsidRDefault="00C56B97" w:rsidP="0000689A">
      <w:pPr>
        <w:jc w:val="right"/>
      </w:pPr>
    </w:p>
    <w:tbl>
      <w:tblPr>
        <w:tblpPr w:leftFromText="180" w:rightFromText="180" w:vertAnchor="page" w:horzAnchor="margin" w:tblpY="1396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851"/>
        <w:gridCol w:w="992"/>
        <w:gridCol w:w="3260"/>
        <w:gridCol w:w="1985"/>
        <w:gridCol w:w="4819"/>
      </w:tblGrid>
      <w:tr w:rsidR="005F00D6" w:rsidTr="00482C42">
        <w:trPr>
          <w:trHeight w:val="12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6" w:rsidRDefault="005F00D6" w:rsidP="00482C4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Структурное 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6" w:rsidRDefault="005F00D6" w:rsidP="0048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6" w:rsidRDefault="005F00D6" w:rsidP="0048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ставок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6" w:rsidRDefault="005F00D6" w:rsidP="00482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Зарплата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6" w:rsidRDefault="005F00D6" w:rsidP="0048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специалисту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6" w:rsidRDefault="005F00D6" w:rsidP="0048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6" w:rsidRDefault="005F00D6" w:rsidP="0048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"Хирургии"; навыки работы с ПК. Отсутствие ограничений на занятие трудовой деятельностью в сфере образования 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"Педиатрия"; навыки работы с ПК. Отсутствие ограничений на занятие трудовой деятельностью в сфере образования 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"Терапия"; навыки работы с ПК. Отсутствие ограничений на занятие трудовой деятельностью в сфере образования 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"Зубной техник"; навыки работы с ПК. Отсутствие ограничений на занятие трудовой деятельностью в сфере образования 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диплома о медицинском образовании и действующего сертификата по специальности "Инфекционные болезни"; навыки работы с ПК. Отсутствие </w:t>
            </w:r>
            <w:r>
              <w:rPr>
                <w:sz w:val="20"/>
                <w:szCs w:val="20"/>
              </w:rPr>
              <w:lastRenderedPageBreak/>
              <w:t>ограничений на занятие трудовой деятельностью в сфере образования 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постоянная работа, полная занятость, шестидневная рабочая неделя, </w:t>
            </w:r>
            <w:r>
              <w:rPr>
                <w:sz w:val="20"/>
                <w:szCs w:val="20"/>
              </w:rPr>
              <w:lastRenderedPageBreak/>
              <w:t>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г.Кемерово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диплома о медицинском </w:t>
            </w:r>
            <w:proofErr w:type="gramStart"/>
            <w:r>
              <w:rPr>
                <w:sz w:val="20"/>
                <w:szCs w:val="20"/>
              </w:rPr>
              <w:t>образовании  по</w:t>
            </w:r>
            <w:proofErr w:type="gramEnd"/>
            <w:r>
              <w:rPr>
                <w:sz w:val="20"/>
                <w:szCs w:val="20"/>
              </w:rPr>
              <w:t xml:space="preserve"> специальности "Лечебное дело", "Педиатрия", "Медико-профилактическое дело", "Медицинская биофизика", "Медицинская биохимия", "Медицинская кибернетика";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"Акушерство и гинекология";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Анжеро-Судженский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"Педиатрия"; навыки работы с ПК. Отсутствие ограничений на занятие трудовой деятельностью в сфере образования 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Анжеро-Судженский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"Терапия";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Анжеро-Судженский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диплома о медицинском образовании и действующего сертификата по специальности "Хирургия"; навыки работы с ПК. Отсутствие ограничений на </w:t>
            </w:r>
            <w:r>
              <w:rPr>
                <w:sz w:val="20"/>
                <w:szCs w:val="20"/>
              </w:rPr>
              <w:lastRenderedPageBreak/>
              <w:t>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постоянная работа, полная занятость, шестидневная рабочая неделя, </w:t>
            </w:r>
            <w:r>
              <w:rPr>
                <w:sz w:val="20"/>
                <w:szCs w:val="20"/>
              </w:rPr>
              <w:lastRenderedPageBreak/>
              <w:t>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Беловский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"Терапия";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Беловский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"Педиатрия;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Беловский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"Хирургия";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Беловский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"Акушерство и гинекология";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Ленинск-Кузнецкий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"Педиатрия;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Ленинск-Кузнецкий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диплома о медицинском образовании и действующего </w:t>
            </w:r>
            <w:r>
              <w:rPr>
                <w:sz w:val="20"/>
                <w:szCs w:val="20"/>
              </w:rPr>
              <w:lastRenderedPageBreak/>
              <w:t>сертификата по специальности "Терапия";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постоянная работа, полная занятость, </w:t>
            </w:r>
            <w:r>
              <w:rPr>
                <w:sz w:val="20"/>
                <w:szCs w:val="20"/>
              </w:rPr>
              <w:lastRenderedPageBreak/>
              <w:t>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гарантированный социальный пакет; профессиональная подготовка, переподготовка и </w:t>
            </w:r>
            <w:r>
              <w:rPr>
                <w:sz w:val="20"/>
                <w:szCs w:val="20"/>
              </w:rPr>
              <w:lastRenderedPageBreak/>
              <w:t>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Ленинск-Кузнецкий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"Хирургия";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Ленинск-Кузнецкий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"Акушерство и гинекология";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Ленинск-Кузнецкий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"Сестринское дело";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Новокузнецкий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"Терапия";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Новокузнецкий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диплома о медицинском образовании и действующего сертификата по специальности "Педиатрия"; навыки работы с ПК. Отсутствие ограничений на занятие трудовой деятельностью в </w:t>
            </w:r>
            <w:r>
              <w:rPr>
                <w:sz w:val="20"/>
                <w:szCs w:val="20"/>
              </w:rPr>
              <w:lastRenderedPageBreak/>
              <w:t>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Новокузнецкий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"Инфекционные болезни"; навыки работы с ПК. Отсутствие ограничений на занятие трудовой деятельностью в сфере образования 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Новокузнецкий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"Технология оказания медицинских услуг";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Прокопьевский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"Хирургия";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Прокопьевский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"Терапия";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Прокопьевский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"Педиатрия";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  <w:tr w:rsidR="005F00D6" w:rsidTr="00482C42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Прокопьевский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 о медицинском образовании и действующего сертификата по специальности "Сестринское дело"; навыки работы с ПК. Отсутствие ограничений на занятие трудовой деятельностью в сфере образования (наличие справки об отсутствии судимости)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работа, полная занятость, шестидневная рабочая неделя, отпус</w:t>
            </w:r>
            <w:bookmarkStart w:id="0" w:name="_GoBack"/>
            <w:bookmarkEnd w:id="0"/>
            <w:r>
              <w:rPr>
                <w:sz w:val="20"/>
                <w:szCs w:val="20"/>
              </w:rPr>
              <w:t>к 56 календарных дней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D6" w:rsidRDefault="005F00D6" w:rsidP="005F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гарантированный социальный пакет; профессиональная подготовка, переподготовка и повышение квалификации работников по специальности. Молодым специалистам ежемесячная надбавка.</w:t>
            </w:r>
          </w:p>
        </w:tc>
      </w:tr>
    </w:tbl>
    <w:p w:rsidR="005F00D6" w:rsidRDefault="005F00D6" w:rsidP="0000689A">
      <w:pPr>
        <w:jc w:val="right"/>
      </w:pPr>
    </w:p>
    <w:sectPr w:rsidR="005F00D6" w:rsidSect="0000689A">
      <w:pgSz w:w="16838" w:h="11906" w:orient="landscape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5"/>
    <w:rsid w:val="0000689A"/>
    <w:rsid w:val="005F00D6"/>
    <w:rsid w:val="00C56B97"/>
    <w:rsid w:val="00E3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877E"/>
  <w15:chartTrackingRefBased/>
  <w15:docId w15:val="{43D5043C-61F7-42B7-967E-44A28142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689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B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2021-03-24T08:36:00Z</cp:lastPrinted>
  <dcterms:created xsi:type="dcterms:W3CDTF">2021-03-24T08:24:00Z</dcterms:created>
  <dcterms:modified xsi:type="dcterms:W3CDTF">2021-03-26T06:37:00Z</dcterms:modified>
</cp:coreProperties>
</file>