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D" w:rsidRPr="000876F0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E63">
        <w:rPr>
          <w:rFonts w:ascii="Times New Roman" w:hAnsi="Times New Roman" w:cs="Times New Roman"/>
          <w:b/>
          <w:sz w:val="22"/>
          <w:szCs w:val="22"/>
        </w:rPr>
        <w:t>СОГЛАШЕНИЕ</w:t>
      </w:r>
      <w:r w:rsidR="000876F0" w:rsidRPr="00F041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76F0">
        <w:rPr>
          <w:rFonts w:ascii="Times New Roman" w:hAnsi="Times New Roman" w:cs="Times New Roman"/>
          <w:b/>
          <w:sz w:val="22"/>
          <w:szCs w:val="22"/>
        </w:rPr>
        <w:t>№</w:t>
      </w:r>
      <w:r w:rsidR="00E54513">
        <w:rPr>
          <w:rFonts w:ascii="Times New Roman" w:hAnsi="Times New Roman" w:cs="Times New Roman"/>
          <w:b/>
          <w:sz w:val="22"/>
          <w:szCs w:val="22"/>
        </w:rPr>
        <w:t>3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предоставления из </w:t>
      </w:r>
      <w:r w:rsidR="007041AC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F041AB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государственному </w:t>
      </w:r>
      <w:r w:rsidR="0080590A">
        <w:rPr>
          <w:rFonts w:ascii="Times New Roman" w:hAnsi="Times New Roman" w:cs="Times New Roman"/>
          <w:b/>
          <w:sz w:val="28"/>
          <w:szCs w:val="28"/>
        </w:rPr>
        <w:t>бюджетному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учреждению 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субсидии на иные цели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>г.</w:t>
      </w:r>
      <w:r w:rsidR="00AB1F1F">
        <w:rPr>
          <w:rFonts w:ascii="Times New Roman" w:hAnsi="Times New Roman" w:cs="Times New Roman"/>
          <w:sz w:val="28"/>
          <w:szCs w:val="28"/>
        </w:rPr>
        <w:t xml:space="preserve"> </w:t>
      </w:r>
      <w:r w:rsidR="00F041AB" w:rsidRPr="001C7EFA">
        <w:rPr>
          <w:rFonts w:ascii="Times New Roman" w:hAnsi="Times New Roman" w:cs="Times New Roman"/>
          <w:sz w:val="28"/>
          <w:szCs w:val="28"/>
        </w:rPr>
        <w:t xml:space="preserve">Кемерово      </w:t>
      </w:r>
      <w:r w:rsidRPr="001C7E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1F55">
        <w:rPr>
          <w:rFonts w:ascii="Times New Roman" w:hAnsi="Times New Roman" w:cs="Times New Roman"/>
          <w:sz w:val="28"/>
          <w:szCs w:val="28"/>
        </w:rPr>
        <w:t xml:space="preserve">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475285">
        <w:rPr>
          <w:rFonts w:ascii="Times New Roman" w:hAnsi="Times New Roman" w:cs="Times New Roman"/>
          <w:sz w:val="28"/>
          <w:szCs w:val="28"/>
        </w:rPr>
        <w:t>«____»____________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475285">
        <w:rPr>
          <w:rFonts w:ascii="Times New Roman" w:hAnsi="Times New Roman" w:cs="Times New Roman"/>
          <w:sz w:val="28"/>
          <w:szCs w:val="28"/>
        </w:rPr>
        <w:t xml:space="preserve"> 20___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7"/>
      </w:tblGrid>
      <w:tr w:rsidR="00184B6D" w:rsidRPr="00602DE4" w:rsidTr="00E85D1C">
        <w:tc>
          <w:tcPr>
            <w:tcW w:w="9147" w:type="dxa"/>
          </w:tcPr>
          <w:p w:rsidR="00184B6D" w:rsidRPr="00602DE4" w:rsidRDefault="0080590A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184B6D" w:rsidRPr="00602DE4" w:rsidTr="00E85D1C">
        <w:tc>
          <w:tcPr>
            <w:tcW w:w="914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1"/>
            </w:tblGrid>
            <w:tr w:rsidR="007B0028" w:rsidRPr="00602DE4" w:rsidTr="00463128">
              <w:trPr>
                <w:trHeight w:val="1313"/>
              </w:trPr>
              <w:tc>
                <w:tcPr>
                  <w:tcW w:w="9355" w:type="dxa"/>
                </w:tcPr>
                <w:p w:rsidR="007B0028" w:rsidRPr="00602DE4" w:rsidRDefault="007B0028" w:rsidP="0047528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proofErr w:type="gramStart"/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Учредитель  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охраны здоровья населения Кемеровской области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Учредитель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в лице 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руководителя </w:t>
                  </w:r>
                  <w:r w:rsidR="00504B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 Михаила Васильевича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действующего на основании Положения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постановлением Коллегии администрации Кемеровской области от </w:t>
                  </w:r>
                  <w:r w:rsidR="00475285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14.03.2007 №68 (в ред. от </w:t>
                  </w:r>
                  <w:r w:rsidR="004752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25.04</w:t>
                  </w:r>
                  <w:r w:rsidR="00475285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4752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475285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 одной  стороны, и 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осударственное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профессиональное образовательное учреждение ГБПОУ «Кемеровский областной медицинский колледж» 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Учреждение)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лице 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директора Ивановой Ирины Геннадьевны,  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действующего 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04B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основании Устава, с другой</w:t>
                  </w:r>
                  <w:proofErr w:type="gramEnd"/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стороны, 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вместе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именуемые Сторон</w:t>
                  </w:r>
                  <w:r w:rsidR="003D3F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</w:t>
                  </w:r>
                  <w:r w:rsidR="003D3F2F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заключили настоящее Соглашение о нижеследующем.</w:t>
                  </w:r>
                </w:p>
              </w:tc>
            </w:tr>
          </w:tbl>
          <w:p w:rsidR="00184B6D" w:rsidRPr="00602DE4" w:rsidRDefault="00184B6D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B6D" w:rsidRPr="00602DE4" w:rsidRDefault="00184B6D" w:rsidP="008059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54513" w:rsidRPr="00F041AB" w:rsidRDefault="00184B6D" w:rsidP="00E54513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2D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02DE4">
        <w:rPr>
          <w:rFonts w:ascii="Times New Roman" w:hAnsi="Times New Roman" w:cs="Times New Roman"/>
          <w:sz w:val="28"/>
          <w:szCs w:val="28"/>
        </w:rPr>
        <w:t xml:space="preserve">Предметом  настоящего Соглашения является порядок и условия предоставления Департаментом </w:t>
      </w:r>
      <w:bookmarkStart w:id="0" w:name="_GoBack"/>
      <w:bookmarkEnd w:id="0"/>
      <w:r w:rsidRPr="00602DE4">
        <w:rPr>
          <w:rFonts w:ascii="Times New Roman" w:hAnsi="Times New Roman" w:cs="Times New Roman"/>
          <w:sz w:val="28"/>
          <w:szCs w:val="28"/>
        </w:rPr>
        <w:t>субсидии</w:t>
      </w:r>
      <w:r w:rsidR="001E027C">
        <w:rPr>
          <w:rFonts w:ascii="Times New Roman" w:hAnsi="Times New Roman" w:cs="Times New Roman"/>
          <w:sz w:val="28"/>
          <w:szCs w:val="28"/>
        </w:rPr>
        <w:t xml:space="preserve"> бюджетным учреждениям </w:t>
      </w:r>
      <w:r w:rsidRPr="00602DE4">
        <w:rPr>
          <w:rFonts w:ascii="Times New Roman" w:hAnsi="Times New Roman" w:cs="Times New Roman"/>
          <w:sz w:val="28"/>
          <w:szCs w:val="28"/>
        </w:rPr>
        <w:t>на цели</w:t>
      </w:r>
      <w:r w:rsidRPr="00F82275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E54513">
        <w:rPr>
          <w:rFonts w:ascii="Times New Roman" w:hAnsi="Times New Roman" w:cs="Times New Roman"/>
          <w:sz w:val="28"/>
          <w:szCs w:val="28"/>
        </w:rPr>
        <w:t xml:space="preserve">с </w:t>
      </w:r>
      <w:r w:rsidR="001E027C">
        <w:rPr>
          <w:rFonts w:ascii="Times New Roman" w:hAnsi="Times New Roman" w:cs="Times New Roman"/>
          <w:sz w:val="28"/>
          <w:szCs w:val="28"/>
        </w:rPr>
        <w:t>выплатой</w:t>
      </w:r>
      <w:r w:rsidR="00E54513">
        <w:rPr>
          <w:rFonts w:ascii="Times New Roman" w:hAnsi="Times New Roman" w:cs="Times New Roman"/>
          <w:sz w:val="28"/>
          <w:szCs w:val="28"/>
        </w:rPr>
        <w:t xml:space="preserve"> </w:t>
      </w:r>
      <w:r w:rsidR="001E027C">
        <w:rPr>
          <w:rFonts w:ascii="Times New Roman" w:hAnsi="Times New Roman" w:cs="Times New Roman"/>
          <w:sz w:val="28"/>
          <w:szCs w:val="28"/>
        </w:rPr>
        <w:t>пособия на приобретение учебной литературы и письменных принадлежностей детям-сиротам и детям, оставшимся без попечения родителей, а также лицам из их числа, обучающимся в государственных организациях профессионального образования, в рамках подпрограммы «Кадровое обеспечение системы здравоохранения» государственной программы Кемеровской области «Развития здравоохранения Кузбасса»,</w:t>
      </w:r>
      <w:r w:rsidR="00E54513">
        <w:rPr>
          <w:rFonts w:ascii="Times New Roman" w:hAnsi="Times New Roman" w:cs="Times New Roman"/>
          <w:sz w:val="28"/>
          <w:szCs w:val="28"/>
        </w:rPr>
        <w:t xml:space="preserve"> на 20</w:t>
      </w:r>
      <w:r w:rsidR="00475285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E5451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84B6D" w:rsidRPr="00602DE4" w:rsidRDefault="00184B6D" w:rsidP="00184B6D">
      <w:pPr>
        <w:pStyle w:val="ConsPlusNonformat"/>
        <w:jc w:val="both"/>
        <w:rPr>
          <w:sz w:val="28"/>
          <w:szCs w:val="28"/>
        </w:rPr>
      </w:pP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2DE4">
        <w:rPr>
          <w:b/>
          <w:sz w:val="28"/>
          <w:szCs w:val="28"/>
        </w:rPr>
        <w:t>2. ПРАВА И ОБЯЗАННОСТИ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 Департамент обязуется:</w:t>
      </w:r>
    </w:p>
    <w:p w:rsidR="00183EF4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9D3">
        <w:rPr>
          <w:rFonts w:ascii="Times New Roman" w:hAnsi="Times New Roman" w:cs="Times New Roman"/>
          <w:sz w:val="28"/>
          <w:szCs w:val="28"/>
        </w:rPr>
        <w:t xml:space="preserve">2.1.1. Перечислять </w:t>
      </w:r>
      <w:r w:rsidRPr="00286381">
        <w:rPr>
          <w:rFonts w:ascii="Times New Roman" w:hAnsi="Times New Roman" w:cs="Times New Roman"/>
          <w:sz w:val="28"/>
          <w:szCs w:val="28"/>
        </w:rPr>
        <w:t xml:space="preserve">в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>20</w:t>
      </w:r>
      <w:r w:rsidR="00475285">
        <w:rPr>
          <w:rFonts w:ascii="Times New Roman" w:hAnsi="Times New Roman" w:cs="Times New Roman"/>
          <w:sz w:val="28"/>
          <w:szCs w:val="28"/>
        </w:rPr>
        <w:t>20</w:t>
      </w:r>
      <w:r w:rsidRPr="002863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 xml:space="preserve"> Учреждению субсидию в сумме</w:t>
      </w:r>
      <w:r w:rsidR="007A5F2B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   </w:t>
      </w:r>
      <w:r w:rsidR="00AB6CE8" w:rsidRPr="009E2F20">
        <w:rPr>
          <w:rFonts w:ascii="Times New Roman" w:hAnsi="Times New Roman" w:cs="Times New Roman"/>
          <w:sz w:val="28"/>
          <w:szCs w:val="28"/>
        </w:rPr>
        <w:t>400 100</w:t>
      </w:r>
      <w:r w:rsidR="007A5F2B" w:rsidRPr="009E2F20">
        <w:rPr>
          <w:rFonts w:ascii="Times New Roman" w:hAnsi="Times New Roman" w:cs="Times New Roman"/>
          <w:sz w:val="28"/>
          <w:szCs w:val="28"/>
        </w:rPr>
        <w:t xml:space="preserve"> (</w:t>
      </w:r>
      <w:r w:rsidR="00AB6CE8" w:rsidRPr="009E2F20">
        <w:rPr>
          <w:rFonts w:ascii="Times New Roman" w:hAnsi="Times New Roman" w:cs="Times New Roman"/>
          <w:sz w:val="28"/>
          <w:szCs w:val="28"/>
        </w:rPr>
        <w:t>четыреста тысяч сто</w:t>
      </w:r>
      <w:r w:rsidR="00425764" w:rsidRPr="009E2F20">
        <w:rPr>
          <w:rFonts w:ascii="Times New Roman" w:hAnsi="Times New Roman" w:cs="Times New Roman"/>
          <w:sz w:val="28"/>
          <w:szCs w:val="28"/>
        </w:rPr>
        <w:t>)</w:t>
      </w:r>
      <w:r w:rsidR="007A5F2B" w:rsidRPr="009E2F20">
        <w:rPr>
          <w:rFonts w:ascii="Times New Roman" w:hAnsi="Times New Roman" w:cs="Times New Roman"/>
          <w:sz w:val="28"/>
          <w:szCs w:val="28"/>
        </w:rPr>
        <w:t xml:space="preserve"> </w:t>
      </w:r>
      <w:r w:rsidRPr="009E2F20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27FB3" w:rsidRPr="009E2F20">
        <w:rPr>
          <w:rFonts w:ascii="Times New Roman" w:hAnsi="Times New Roman" w:cs="Times New Roman"/>
          <w:sz w:val="28"/>
          <w:szCs w:val="28"/>
        </w:rPr>
        <w:t>в соответствии со сроками предоставления, указанными в пункте 3 настоящего Соглашения.</w:t>
      </w:r>
      <w:r w:rsidR="00425764" w:rsidRPr="00DB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 кодам бюджетной классификации (раздел, подраздел, целевая статья, вид расходов):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F20">
        <w:rPr>
          <w:rFonts w:ascii="Times New Roman" w:hAnsi="Times New Roman" w:cs="Times New Roman"/>
          <w:sz w:val="28"/>
          <w:szCs w:val="28"/>
        </w:rPr>
        <w:t>00507040140072760612</w:t>
      </w:r>
      <w:r w:rsidR="00AB6CE8" w:rsidRPr="009E2F20">
        <w:rPr>
          <w:rFonts w:ascii="Times New Roman" w:hAnsi="Times New Roman" w:cs="Times New Roman"/>
          <w:sz w:val="28"/>
          <w:szCs w:val="28"/>
        </w:rPr>
        <w:t xml:space="preserve">   </w:t>
      </w:r>
      <w:r w:rsidRPr="009E2F20">
        <w:rPr>
          <w:rFonts w:ascii="Times New Roman" w:hAnsi="Times New Roman" w:cs="Times New Roman"/>
          <w:sz w:val="28"/>
          <w:szCs w:val="28"/>
        </w:rPr>
        <w:t xml:space="preserve"> -     </w:t>
      </w:r>
      <w:r w:rsidR="00A05FA6" w:rsidRPr="009E2F20">
        <w:rPr>
          <w:rFonts w:ascii="Times New Roman" w:hAnsi="Times New Roman" w:cs="Times New Roman"/>
          <w:sz w:val="28"/>
          <w:szCs w:val="28"/>
        </w:rPr>
        <w:t xml:space="preserve">   </w:t>
      </w:r>
      <w:r w:rsidRPr="009E2F20">
        <w:rPr>
          <w:rFonts w:ascii="Times New Roman" w:hAnsi="Times New Roman" w:cs="Times New Roman"/>
          <w:sz w:val="28"/>
          <w:szCs w:val="28"/>
        </w:rPr>
        <w:t xml:space="preserve"> 400 100,00 рублей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 Департамент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lastRenderedPageBreak/>
        <w:t>2.2.1. Уточнять и дополнять Соглашение в части сроков предоставления субсидии по соглашению сторон.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2.2.2. Изменять размер предоставляемой в соответствии с настоящим Соглашением субсидии в случае внесения соответствующих изменений в нормативные правовые акты, устанавливающие расходное обязательство по предоставлению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2.2.3.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2.2.4. </w:t>
      </w:r>
      <w:r>
        <w:rPr>
          <w:sz w:val="28"/>
          <w:szCs w:val="28"/>
        </w:rPr>
        <w:t>Установить ф</w:t>
      </w:r>
      <w:r w:rsidRPr="00602DE4">
        <w:rPr>
          <w:sz w:val="28"/>
          <w:szCs w:val="28"/>
        </w:rPr>
        <w:t>орму и сроки отчетности об использовании субсидии, перечень документов, прилагаемых к отчету</w:t>
      </w:r>
      <w:r>
        <w:rPr>
          <w:sz w:val="28"/>
          <w:szCs w:val="28"/>
        </w:rPr>
        <w:t xml:space="preserve"> в соответствии с приказ</w:t>
      </w:r>
      <w:r w:rsidR="00183EF4">
        <w:rPr>
          <w:sz w:val="28"/>
          <w:szCs w:val="28"/>
        </w:rPr>
        <w:t>ами</w:t>
      </w:r>
      <w:r>
        <w:rPr>
          <w:sz w:val="28"/>
          <w:szCs w:val="28"/>
        </w:rPr>
        <w:t xml:space="preserve"> Департамента</w:t>
      </w:r>
      <w:r w:rsidR="00183EF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 Учреждение обязуется: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2.3.1. Использовать субсидию по целев</w:t>
      </w:r>
      <w:r w:rsidR="00183EF4">
        <w:rPr>
          <w:sz w:val="28"/>
          <w:szCs w:val="28"/>
        </w:rPr>
        <w:t xml:space="preserve">ому назначению в соответствии со </w:t>
      </w:r>
      <w:r w:rsidRPr="00602DE4">
        <w:rPr>
          <w:sz w:val="28"/>
          <w:szCs w:val="28"/>
        </w:rPr>
        <w:t>сроками предоставления субсидии, указанными в пункте 3 настоящего Соглашения.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2.3.2. Своевременно информировать Департамент, об изменениях условий использования субсидии, которые могут повлиять на изменение размера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2.3.3. Представлять отчетность об использовании субсидии в соответствии с формой и сроками, установленными Департаментом.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2.3.4. По решению Департамента, возвращать субсидию или ее часть в случае, если фактические расходы по направлениям, предусмотренным в пункте 3 настоящего Соглашения, не могут быть произведены в полном объеме.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 Учреждение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2.4.1. Обращаться в Департамент, с предложением о внесении изменений в Соглашение в случае выявления необходимости изменения объемов субсидии, прилагая финансово-экономическое обоснование расходов.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3. НАПРАВЛЕНИЕ РАСХОДОВАНИЯ И СРОКИ ПРЕДОСТАВЛЕНИЯ СУБСИДИИ</w:t>
      </w:r>
    </w:p>
    <w:p w:rsidR="00184B6D" w:rsidRPr="00CF0E5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0E54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0E54">
        <w:rPr>
          <w:rFonts w:ascii="Times New Roman" w:hAnsi="Times New Roman" w:cs="Times New Roman"/>
          <w:sz w:val="28"/>
          <w:szCs w:val="28"/>
        </w:rPr>
        <w:t>роки предоставления указаны в приложении 1.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A05F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4. ОТВЕТСТВЕННОСТЬ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Нарушение Сторонами условий предоставления и целевого использования субсидий влечет ответственность в соответствии с административным и уголовным законодательством, изъятие в бесспорном порядке бюджетных средств, используемых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76AD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5. СРОК ДЕЙСТВИЯ СОГЛАШЕНИЯ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381">
        <w:rPr>
          <w:sz w:val="28"/>
          <w:szCs w:val="28"/>
        </w:rPr>
        <w:t xml:space="preserve">Настоящее Соглашение вступает в силу </w:t>
      </w:r>
      <w:proofErr w:type="gramStart"/>
      <w:r w:rsidRPr="00286381">
        <w:rPr>
          <w:sz w:val="28"/>
          <w:szCs w:val="28"/>
        </w:rPr>
        <w:t>с даты подписания</w:t>
      </w:r>
      <w:proofErr w:type="gramEnd"/>
      <w:r w:rsidRPr="00286381">
        <w:rPr>
          <w:sz w:val="28"/>
          <w:szCs w:val="28"/>
        </w:rPr>
        <w:t xml:space="preserve"> обеими Сторонами и действует до "31" декабря  20</w:t>
      </w:r>
      <w:r w:rsidR="00475285">
        <w:rPr>
          <w:sz w:val="28"/>
          <w:szCs w:val="28"/>
        </w:rPr>
        <w:t>20</w:t>
      </w:r>
      <w:r w:rsidRPr="00286381">
        <w:rPr>
          <w:sz w:val="28"/>
          <w:szCs w:val="28"/>
        </w:rPr>
        <w:t>г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 ЗАКЛЮЧИТЕЛЬНЫЕ ПОЛОЖЕНИЯ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</w:t>
      </w:r>
      <w:r>
        <w:rPr>
          <w:sz w:val="28"/>
          <w:szCs w:val="28"/>
        </w:rPr>
        <w:t>ательством Российской Федерации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6.4. Настоящее Соглашение составлено в двух экземплярах, имеющих одинаковую юридическую силу, на </w:t>
      </w:r>
      <w:r w:rsidR="00F25975">
        <w:rPr>
          <w:sz w:val="28"/>
          <w:szCs w:val="28"/>
        </w:rPr>
        <w:t>4</w:t>
      </w:r>
      <w:r w:rsidRPr="00602DE4">
        <w:rPr>
          <w:sz w:val="28"/>
          <w:szCs w:val="28"/>
        </w:rPr>
        <w:t xml:space="preserve"> листах, каждое (включая приложение) по одному экземпляру для каждой Стороны.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7. ПЛАТЕЖНЫЕ РЕКВИЗИТЫ СТОРОН</w:t>
      </w:r>
    </w:p>
    <w:tbl>
      <w:tblPr>
        <w:tblW w:w="10738" w:type="dxa"/>
        <w:tblLook w:val="04A0" w:firstRow="1" w:lastRow="0" w:firstColumn="1" w:lastColumn="0" w:noHBand="0" w:noVBand="1"/>
      </w:tblPr>
      <w:tblGrid>
        <w:gridCol w:w="10072"/>
        <w:gridCol w:w="222"/>
        <w:gridCol w:w="444"/>
      </w:tblGrid>
      <w:tr w:rsidR="00D00275" w:rsidRPr="00602DE4" w:rsidTr="00870267">
        <w:tc>
          <w:tcPr>
            <w:tcW w:w="10072" w:type="dxa"/>
          </w:tcPr>
          <w:p w:rsidR="00076804" w:rsidRPr="009C211A" w:rsidRDefault="00076804" w:rsidP="000768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tbl>
            <w:tblPr>
              <w:tblW w:w="9214" w:type="dxa"/>
              <w:tblLook w:val="01E0" w:firstRow="1" w:lastRow="1" w:firstColumn="1" w:lastColumn="1" w:noHBand="0" w:noVBand="0"/>
            </w:tblPr>
            <w:tblGrid>
              <w:gridCol w:w="4428"/>
              <w:gridCol w:w="4786"/>
            </w:tblGrid>
            <w:tr w:rsidR="00475285" w:rsidRPr="009C211A" w:rsidTr="00322560">
              <w:tc>
                <w:tcPr>
                  <w:tcW w:w="4428" w:type="dxa"/>
                  <w:tcBorders>
                    <w:bottom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</w:p>
              </w:tc>
              <w:tc>
                <w:tcPr>
                  <w:tcW w:w="4786" w:type="dxa"/>
                  <w:tcBorders>
                    <w:bottom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</w:t>
                  </w:r>
                </w:p>
              </w:tc>
            </w:tr>
            <w:tr w:rsidR="00475285" w:rsidRPr="009C211A" w:rsidTr="00322560">
              <w:trPr>
                <w:trHeight w:val="1896"/>
              </w:trPr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охраны здоровья населения Кемеровской области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Государственное бюджетное профессиональное образовательное учреждение  «Кемеровский областной медицинский колледж»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Юридический адрес: 650064         г. Кемерово,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Адрес: 650055 г. Кемерово,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пр. Советский, 58      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Николая Островского, 10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4207022150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4207032920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(ДОЗН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л/с 03392000330)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ГБПОУ «КОМК»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40201810900000100003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350A49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Лицевой счет 21396У02020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Кемерово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121D07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121D07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40601810300001000001</w:t>
                  </w:r>
                </w:p>
              </w:tc>
            </w:tr>
            <w:tr w:rsidR="00475285" w:rsidRPr="009C211A" w:rsidTr="00322560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285" w:rsidRPr="009C211A" w:rsidRDefault="00475285" w:rsidP="00322560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ОКАТО 32401000000</w:t>
                  </w:r>
                </w:p>
              </w:tc>
            </w:tr>
          </w:tbl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428"/>
              <w:gridCol w:w="5428"/>
            </w:tblGrid>
            <w:tr w:rsidR="00076804" w:rsidRPr="00C05FCB" w:rsidTr="00F25975">
              <w:tc>
                <w:tcPr>
                  <w:tcW w:w="4428" w:type="dxa"/>
                </w:tcPr>
                <w:p w:rsidR="00076804" w:rsidRPr="009305A4" w:rsidRDefault="00BC55CE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>
                    <w:t>И.о</w:t>
                  </w:r>
                  <w:proofErr w:type="gramStart"/>
                  <w:r>
                    <w:t>.н</w:t>
                  </w:r>
                  <w:proofErr w:type="gramEnd"/>
                  <w:r w:rsidR="00076804" w:rsidRPr="009305A4">
                    <w:t>ачальник</w:t>
                  </w:r>
                  <w:r>
                    <w:t>а</w:t>
                  </w:r>
                  <w:proofErr w:type="spellEnd"/>
                  <w:r w:rsidR="00076804" w:rsidRP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Департамента охраны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здоровья населения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Кемеровской области</w:t>
                  </w:r>
                </w:p>
                <w:p w:rsidR="00076804" w:rsidRPr="00C05FCB" w:rsidRDefault="00076804" w:rsidP="00F4155D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</w:t>
                  </w:r>
                  <w:r w:rsidR="00F4155D">
                    <w:t>М.В. Малин</w:t>
                  </w:r>
                </w:p>
              </w:tc>
              <w:tc>
                <w:tcPr>
                  <w:tcW w:w="5428" w:type="dxa"/>
                </w:tcPr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Директор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Государственного бюджетного</w:t>
                  </w:r>
                </w:p>
                <w:p w:rsidR="009305A4" w:rsidRDefault="009146DA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п</w:t>
                  </w:r>
                  <w:r w:rsidR="00076804" w:rsidRPr="009305A4">
                    <w:t>рофессионального образовательного</w:t>
                  </w:r>
                </w:p>
                <w:p w:rsid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учреждения</w:t>
                  </w:r>
                  <w:r w:rsidR="009305A4">
                    <w:t xml:space="preserve"> </w:t>
                  </w:r>
                  <w:r w:rsidRPr="009305A4">
                    <w:t>«</w:t>
                  </w:r>
                  <w:proofErr w:type="gramStart"/>
                  <w:r w:rsidRPr="009305A4">
                    <w:t>Кемеровский</w:t>
                  </w:r>
                  <w:proofErr w:type="gramEnd"/>
                  <w:r w:rsid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областной медицинский колледж»</w:t>
                  </w:r>
                </w:p>
                <w:p w:rsidR="00076804" w:rsidRPr="00C05FCB" w:rsidRDefault="00076804" w:rsidP="00F2597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_________________И.Г. Иванова</w:t>
                  </w:r>
                </w:p>
              </w:tc>
            </w:tr>
          </w:tbl>
          <w:p w:rsidR="00076804" w:rsidRDefault="00076804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1A5C" w:rsidRPr="009C211A" w:rsidRDefault="00091A5C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AD1" w:rsidRPr="00602DE4" w:rsidRDefault="00176AD1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8735DF" w:rsidRDefault="008735DF" w:rsidP="008735DF">
      <w:pPr>
        <w:tabs>
          <w:tab w:val="left" w:pos="9639"/>
        </w:tabs>
        <w:ind w:right="283" w:firstLine="720"/>
        <w:jc w:val="right"/>
        <w:rPr>
          <w:sz w:val="28"/>
          <w:szCs w:val="28"/>
        </w:rPr>
      </w:pPr>
      <w:r w:rsidRPr="0076117C">
        <w:rPr>
          <w:sz w:val="28"/>
          <w:szCs w:val="28"/>
        </w:rPr>
        <w:lastRenderedPageBreak/>
        <w:t>Приложение 1</w:t>
      </w:r>
    </w:p>
    <w:tbl>
      <w:tblPr>
        <w:tblW w:w="7901" w:type="dxa"/>
        <w:tblInd w:w="98" w:type="dxa"/>
        <w:tblLook w:val="0000" w:firstRow="0" w:lastRow="0" w:firstColumn="0" w:lastColumn="0" w:noHBand="0" w:noVBand="0"/>
      </w:tblPr>
      <w:tblGrid>
        <w:gridCol w:w="1570"/>
        <w:gridCol w:w="141"/>
        <w:gridCol w:w="155"/>
        <w:gridCol w:w="1414"/>
        <w:gridCol w:w="1800"/>
        <w:gridCol w:w="2585"/>
        <w:gridCol w:w="142"/>
        <w:gridCol w:w="94"/>
      </w:tblGrid>
      <w:tr w:rsidR="008735DF" w:rsidRPr="00603C30" w:rsidTr="00637211">
        <w:trPr>
          <w:trHeight w:val="375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AD20EC">
            <w:pPr>
              <w:rPr>
                <w:color w:val="000000"/>
                <w:sz w:val="28"/>
                <w:szCs w:val="28"/>
              </w:rPr>
            </w:pPr>
          </w:p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475285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color w:val="000000"/>
                <w:sz w:val="28"/>
                <w:szCs w:val="28"/>
              </w:rPr>
              <w:t>целевой субсидии на 20</w:t>
            </w:r>
            <w:r w:rsidR="0047528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AD20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 бюджетное профессиональное образовательное учреждение</w:t>
            </w:r>
          </w:p>
          <w:p w:rsidR="008735DF" w:rsidRPr="00603C30" w:rsidRDefault="008735DF" w:rsidP="00AD20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ГБПОУ «Кемеровский областной медицинский колледж»</w:t>
            </w:r>
          </w:p>
        </w:tc>
      </w:tr>
      <w:tr w:rsidR="008735DF" w:rsidRPr="00603C30" w:rsidTr="0063721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</w:rPr>
            </w:pPr>
          </w:p>
        </w:tc>
      </w:tr>
      <w:tr w:rsidR="00AB6CE8" w:rsidRPr="00603C30" w:rsidTr="00637211">
        <w:trPr>
          <w:gridAfter w:val="1"/>
          <w:wAfter w:w="94" w:type="dxa"/>
          <w:trHeight w:val="300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CE8" w:rsidRPr="00603C30" w:rsidRDefault="00AB6CE8" w:rsidP="00AD20EC">
            <w:pPr>
              <w:rPr>
                <w:color w:val="000000"/>
              </w:rPr>
            </w:pPr>
            <w:r>
              <w:rPr>
                <w:color w:val="000000"/>
              </w:rPr>
              <w:t>КБК 00507040140072760612</w:t>
            </w: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Период</w:t>
            </w:r>
          </w:p>
          <w:p w:rsidR="008735DF" w:rsidRPr="00B41913" w:rsidRDefault="008735DF" w:rsidP="00AD20E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Объем </w:t>
            </w:r>
            <w:r>
              <w:rPr>
                <w:color w:val="000000"/>
                <w:sz w:val="28"/>
                <w:szCs w:val="28"/>
              </w:rPr>
              <w:t>субсидии, руб.</w:t>
            </w:r>
          </w:p>
        </w:tc>
      </w:tr>
      <w:tr w:rsidR="008735DF" w:rsidRPr="00603C30" w:rsidTr="00637211">
        <w:trPr>
          <w:gridAfter w:val="1"/>
          <w:wAfter w:w="94" w:type="dxa"/>
          <w:trHeight w:val="75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FF5" w:rsidRPr="00B41913" w:rsidRDefault="00637211" w:rsidP="00031FF5">
            <w:pPr>
              <w:rPr>
                <w:sz w:val="12"/>
                <w:szCs w:val="12"/>
              </w:rPr>
            </w:pPr>
            <w:r>
              <w:rPr>
                <w:color w:val="000000"/>
              </w:rPr>
              <w:t xml:space="preserve">                 </w:t>
            </w:r>
            <w:r w:rsidR="008735DF">
              <w:rPr>
                <w:color w:val="000000"/>
              </w:rPr>
              <w:t xml:space="preserve">Всего                 </w:t>
            </w:r>
          </w:p>
          <w:p w:rsidR="008735DF" w:rsidRPr="00B41913" w:rsidRDefault="008735DF" w:rsidP="00AD20EC">
            <w:pPr>
              <w:rPr>
                <w:color w:val="000000"/>
                <w:sz w:val="12"/>
                <w:szCs w:val="12"/>
              </w:rPr>
            </w:pPr>
            <w:r w:rsidRPr="00B41913">
              <w:rPr>
                <w:sz w:val="12"/>
                <w:szCs w:val="12"/>
              </w:rPr>
              <w:t xml:space="preserve">     </w:t>
            </w: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637211" w:rsidP="00AD20E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8735DF">
              <w:rPr>
                <w:b/>
                <w:color w:val="000000"/>
              </w:rPr>
              <w:t>400</w:t>
            </w:r>
            <w:r w:rsidR="000D3E67">
              <w:rPr>
                <w:b/>
                <w:color w:val="000000"/>
              </w:rPr>
              <w:t> </w:t>
            </w:r>
            <w:r w:rsidR="008735DF">
              <w:rPr>
                <w:b/>
                <w:color w:val="000000"/>
              </w:rPr>
              <w:t>100</w:t>
            </w:r>
            <w:r w:rsidR="000D3E67">
              <w:rPr>
                <w:b/>
                <w:color w:val="000000"/>
              </w:rPr>
              <w:t>,00</w:t>
            </w: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AD20EC">
            <w:pPr>
              <w:rPr>
                <w:b/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jc w:val="both"/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AD20EC">
            <w:pPr>
              <w:rPr>
                <w:b/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031FF5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</w:t>
            </w:r>
            <w:r w:rsidR="00637211">
              <w:rPr>
                <w:b/>
                <w:color w:val="000000"/>
              </w:rPr>
              <w:t xml:space="preserve">        </w:t>
            </w:r>
            <w:r>
              <w:rPr>
                <w:b/>
                <w:color w:val="000000"/>
              </w:rPr>
              <w:t>400</w:t>
            </w:r>
            <w:r w:rsidR="000D3E67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100</w:t>
            </w:r>
            <w:r w:rsidR="000D3E67">
              <w:rPr>
                <w:b/>
                <w:color w:val="000000"/>
              </w:rPr>
              <w:t>,00</w:t>
            </w: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031FF5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="00637211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400</w:t>
            </w:r>
            <w:r w:rsidR="000D3E67">
              <w:rPr>
                <w:color w:val="000000"/>
              </w:rPr>
              <w:t> </w:t>
            </w:r>
            <w:r>
              <w:rPr>
                <w:color w:val="000000"/>
              </w:rPr>
              <w:t>100</w:t>
            </w:r>
            <w:r w:rsidR="000D3E67">
              <w:rPr>
                <w:color w:val="000000"/>
              </w:rPr>
              <w:t>,00</w:t>
            </w: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AD20E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AD20EC">
            <w:pPr>
              <w:rPr>
                <w:b/>
                <w:color w:val="000000"/>
              </w:rPr>
            </w:pPr>
          </w:p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5DF" w:rsidRPr="003816B3" w:rsidRDefault="008735DF" w:rsidP="00AD20EC"/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5DF" w:rsidRPr="003816B3" w:rsidRDefault="008735DF" w:rsidP="00AD20EC"/>
        </w:tc>
      </w:tr>
      <w:tr w:rsidR="008735DF" w:rsidRPr="003816B3" w:rsidTr="000D3E67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3816B3" w:rsidTr="00637211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3816B3" w:rsidRDefault="008735DF" w:rsidP="00AD20EC">
            <w:pPr>
              <w:rPr>
                <w:color w:val="000000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AD20EC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AD20EC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AD20EC" w:rsidP="00AD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AD20EC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AD20E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AD20EC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AD20E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AD20E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41E3" w:rsidRDefault="006041E3" w:rsidP="008735DF">
      <w:pPr>
        <w:tabs>
          <w:tab w:val="left" w:pos="9639"/>
        </w:tabs>
        <w:ind w:right="283" w:firstLine="720"/>
        <w:jc w:val="right"/>
      </w:pPr>
    </w:p>
    <w:sectPr w:rsidR="006041E3" w:rsidSect="0073509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6D"/>
    <w:rsid w:val="00031FF5"/>
    <w:rsid w:val="00076804"/>
    <w:rsid w:val="000876F0"/>
    <w:rsid w:val="00091A5C"/>
    <w:rsid w:val="000D3E67"/>
    <w:rsid w:val="00107F6A"/>
    <w:rsid w:val="00145934"/>
    <w:rsid w:val="00176AD1"/>
    <w:rsid w:val="00183EF4"/>
    <w:rsid w:val="00184B6D"/>
    <w:rsid w:val="00197A39"/>
    <w:rsid w:val="001C7EFA"/>
    <w:rsid w:val="001E027C"/>
    <w:rsid w:val="001F2B8B"/>
    <w:rsid w:val="0021153D"/>
    <w:rsid w:val="00243957"/>
    <w:rsid w:val="002471C0"/>
    <w:rsid w:val="00263E7C"/>
    <w:rsid w:val="002712A8"/>
    <w:rsid w:val="00286381"/>
    <w:rsid w:val="002D29A2"/>
    <w:rsid w:val="002D6B25"/>
    <w:rsid w:val="00342EA7"/>
    <w:rsid w:val="00353930"/>
    <w:rsid w:val="003539A5"/>
    <w:rsid w:val="00354433"/>
    <w:rsid w:val="003818FE"/>
    <w:rsid w:val="003D3F2F"/>
    <w:rsid w:val="00425764"/>
    <w:rsid w:val="00463128"/>
    <w:rsid w:val="00475285"/>
    <w:rsid w:val="004B0632"/>
    <w:rsid w:val="004C1AA1"/>
    <w:rsid w:val="004C5A4B"/>
    <w:rsid w:val="004E0413"/>
    <w:rsid w:val="00504B2F"/>
    <w:rsid w:val="00510ABC"/>
    <w:rsid w:val="00512788"/>
    <w:rsid w:val="005428D2"/>
    <w:rsid w:val="006041E3"/>
    <w:rsid w:val="00632246"/>
    <w:rsid w:val="006370E6"/>
    <w:rsid w:val="00637211"/>
    <w:rsid w:val="006B217A"/>
    <w:rsid w:val="006B72A0"/>
    <w:rsid w:val="006C766D"/>
    <w:rsid w:val="006D685C"/>
    <w:rsid w:val="006E19EE"/>
    <w:rsid w:val="007041AC"/>
    <w:rsid w:val="0073509D"/>
    <w:rsid w:val="007A5F2B"/>
    <w:rsid w:val="007B0028"/>
    <w:rsid w:val="0080590A"/>
    <w:rsid w:val="00824DF7"/>
    <w:rsid w:val="00831888"/>
    <w:rsid w:val="00870267"/>
    <w:rsid w:val="008735DF"/>
    <w:rsid w:val="008824BD"/>
    <w:rsid w:val="008B085E"/>
    <w:rsid w:val="008B67FB"/>
    <w:rsid w:val="008C21D1"/>
    <w:rsid w:val="008C5CB6"/>
    <w:rsid w:val="008E41F4"/>
    <w:rsid w:val="009146DA"/>
    <w:rsid w:val="00914944"/>
    <w:rsid w:val="009305A4"/>
    <w:rsid w:val="00946167"/>
    <w:rsid w:val="009B2B97"/>
    <w:rsid w:val="009B404F"/>
    <w:rsid w:val="009E2F20"/>
    <w:rsid w:val="00A05FA6"/>
    <w:rsid w:val="00A12D06"/>
    <w:rsid w:val="00A13091"/>
    <w:rsid w:val="00A458E3"/>
    <w:rsid w:val="00A85E62"/>
    <w:rsid w:val="00A87A12"/>
    <w:rsid w:val="00A93967"/>
    <w:rsid w:val="00AB1F1F"/>
    <w:rsid w:val="00AB6CE8"/>
    <w:rsid w:val="00AD20EC"/>
    <w:rsid w:val="00B152B6"/>
    <w:rsid w:val="00B37997"/>
    <w:rsid w:val="00B523FC"/>
    <w:rsid w:val="00BB6355"/>
    <w:rsid w:val="00BC55CE"/>
    <w:rsid w:val="00BF6CBE"/>
    <w:rsid w:val="00C964A4"/>
    <w:rsid w:val="00D00275"/>
    <w:rsid w:val="00D01AD1"/>
    <w:rsid w:val="00D32DF6"/>
    <w:rsid w:val="00D62B1E"/>
    <w:rsid w:val="00D92A8A"/>
    <w:rsid w:val="00DB29D3"/>
    <w:rsid w:val="00DF4CCB"/>
    <w:rsid w:val="00E51F55"/>
    <w:rsid w:val="00E54513"/>
    <w:rsid w:val="00E85D1C"/>
    <w:rsid w:val="00E9049C"/>
    <w:rsid w:val="00E96AF6"/>
    <w:rsid w:val="00F041AB"/>
    <w:rsid w:val="00F13976"/>
    <w:rsid w:val="00F25975"/>
    <w:rsid w:val="00F27FB3"/>
    <w:rsid w:val="00F329D3"/>
    <w:rsid w:val="00F4155D"/>
    <w:rsid w:val="00F47E17"/>
    <w:rsid w:val="00F8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</dc:creator>
  <cp:lastModifiedBy>Елена Сергеевна</cp:lastModifiedBy>
  <cp:revision>5</cp:revision>
  <cp:lastPrinted>2018-01-16T01:57:00Z</cp:lastPrinted>
  <dcterms:created xsi:type="dcterms:W3CDTF">2020-01-22T02:55:00Z</dcterms:created>
  <dcterms:modified xsi:type="dcterms:W3CDTF">2020-01-24T07:50:00Z</dcterms:modified>
</cp:coreProperties>
</file>