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6A" w:rsidRPr="0093506A" w:rsidRDefault="0093506A" w:rsidP="0093506A">
      <w:pPr>
        <w:autoSpaceDE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3506A">
        <w:rPr>
          <w:b/>
          <w:sz w:val="28"/>
          <w:szCs w:val="28"/>
        </w:rPr>
        <w:t>Схема фрагмента истории болезни</w:t>
      </w:r>
    </w:p>
    <w:p w:rsidR="0093506A" w:rsidRPr="0093506A" w:rsidRDefault="0093506A" w:rsidP="0093506A">
      <w:pPr>
        <w:autoSpaceDE w:val="0"/>
        <w:spacing w:line="360" w:lineRule="auto"/>
        <w:rPr>
          <w:sz w:val="28"/>
          <w:szCs w:val="28"/>
        </w:rPr>
      </w:pP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субъективное исследование пациента (сбор жалоб, анамнеза заболевания, анамнеза жизни);</w:t>
      </w: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объективное исследование пациента по системам органов (осмотр, пальпация, перкуссия);</w:t>
      </w: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выделение основных синдромов, их обоснование;</w:t>
      </w: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постановка предварительного диагноза в соответствии с современной классификацией заболеваний;</w:t>
      </w: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планирование объема дополнительных лабораторно-инструментальных методов исследования с описанием ожидаемых результатов;</w:t>
      </w: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интерпретация результатов проведенных дополнительных методов исследования (при наличии готовых результатов исследований в истории болезни пациента);</w:t>
      </w:r>
    </w:p>
    <w:p w:rsidR="0093506A" w:rsidRPr="0093506A" w:rsidRDefault="0093506A" w:rsidP="0093506A">
      <w:pPr>
        <w:numPr>
          <w:ilvl w:val="0"/>
          <w:numId w:val="1"/>
        </w:numPr>
        <w:tabs>
          <w:tab w:val="left" w:pos="723"/>
        </w:tabs>
        <w:autoSpaceDE w:val="0"/>
        <w:spacing w:line="360" w:lineRule="auto"/>
        <w:rPr>
          <w:sz w:val="28"/>
          <w:szCs w:val="28"/>
        </w:rPr>
      </w:pPr>
      <w:r w:rsidRPr="0093506A">
        <w:rPr>
          <w:sz w:val="28"/>
          <w:szCs w:val="28"/>
        </w:rPr>
        <w:t>проведение дифференциальной диагностики.</w:t>
      </w:r>
    </w:p>
    <w:bookmarkEnd w:id="0"/>
    <w:p w:rsidR="00BD0E9B" w:rsidRDefault="0093506A"/>
    <w:sectPr w:rsidR="00BD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4"/>
    <w:lvl w:ilvl="0">
      <w:start w:val="1"/>
      <w:numFmt w:val="bullet"/>
      <w:lvlText w:val="­"/>
      <w:lvlJc w:val="left"/>
      <w:pPr>
        <w:tabs>
          <w:tab w:val="num" w:pos="723"/>
        </w:tabs>
        <w:ind w:left="723" w:hanging="363"/>
      </w:pPr>
      <w:rPr>
        <w:rFonts w:ascii="Courier New" w:hAnsi="Courier New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EB"/>
    <w:rsid w:val="00770CCC"/>
    <w:rsid w:val="0093506A"/>
    <w:rsid w:val="00D719EB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2017-06-26T07:08:00Z</dcterms:created>
  <dcterms:modified xsi:type="dcterms:W3CDTF">2017-06-26T07:09:00Z</dcterms:modified>
</cp:coreProperties>
</file>