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7A" w:rsidRPr="0084217A" w:rsidRDefault="0084217A" w:rsidP="0084217A">
      <w:pPr>
        <w:spacing w:after="200" w:line="276" w:lineRule="auto"/>
        <w:jc w:val="center"/>
        <w:rPr>
          <w:rFonts w:eastAsia="Calibri"/>
          <w:b/>
          <w:i/>
          <w:lang w:eastAsia="en-US"/>
        </w:rPr>
      </w:pPr>
      <w:r w:rsidRPr="0084217A">
        <w:rPr>
          <w:rFonts w:eastAsia="Calibri"/>
          <w:b/>
          <w:i/>
          <w:lang w:eastAsia="en-US"/>
        </w:rPr>
        <w:t>ГБПОУ «</w:t>
      </w:r>
      <w:r w:rsidR="0045755C">
        <w:rPr>
          <w:rFonts w:eastAsia="Calibri"/>
          <w:b/>
          <w:i/>
          <w:lang w:eastAsia="en-US"/>
        </w:rPr>
        <w:t>Кузбасский</w:t>
      </w:r>
      <w:r w:rsidRPr="0084217A">
        <w:rPr>
          <w:rFonts w:eastAsia="Calibri"/>
          <w:b/>
          <w:i/>
          <w:lang w:eastAsia="en-US"/>
        </w:rPr>
        <w:t xml:space="preserve"> медицинский колледж»</w:t>
      </w:r>
    </w:p>
    <w:p w:rsidR="0084217A" w:rsidRPr="0084217A" w:rsidRDefault="0084217A" w:rsidP="0084217A">
      <w:pPr>
        <w:spacing w:after="200" w:line="276" w:lineRule="auto"/>
        <w:jc w:val="center"/>
        <w:rPr>
          <w:rFonts w:eastAsia="Calibri"/>
          <w:b/>
          <w:i/>
          <w:lang w:eastAsia="en-US"/>
        </w:rPr>
      </w:pPr>
    </w:p>
    <w:p w:rsidR="0084217A" w:rsidRPr="0084217A" w:rsidRDefault="0084217A" w:rsidP="0084217A">
      <w:pPr>
        <w:jc w:val="center"/>
      </w:pPr>
    </w:p>
    <w:p w:rsidR="0084217A" w:rsidRPr="0084217A" w:rsidRDefault="0084217A" w:rsidP="0084217A"/>
    <w:p w:rsidR="0084217A" w:rsidRPr="0084217A" w:rsidRDefault="0084217A" w:rsidP="0084217A">
      <w:pPr>
        <w:jc w:val="center"/>
      </w:pPr>
    </w:p>
    <w:p w:rsidR="0084217A" w:rsidRPr="0084217A" w:rsidRDefault="0084217A" w:rsidP="0084217A">
      <w:pPr>
        <w:jc w:val="center"/>
      </w:pPr>
    </w:p>
    <w:p w:rsidR="0084217A" w:rsidRPr="0084217A" w:rsidRDefault="0084217A" w:rsidP="0084217A">
      <w:pPr>
        <w:jc w:val="center"/>
        <w:rPr>
          <w:b/>
        </w:rPr>
      </w:pPr>
      <w:r w:rsidRPr="0084217A">
        <w:rPr>
          <w:b/>
        </w:rPr>
        <w:t>ДНЕВНИК</w:t>
      </w:r>
    </w:p>
    <w:p w:rsidR="0084217A" w:rsidRPr="0084217A" w:rsidRDefault="0084217A" w:rsidP="0084217A">
      <w:pPr>
        <w:jc w:val="center"/>
        <w:rPr>
          <w:b/>
        </w:rPr>
      </w:pPr>
      <w:r w:rsidRPr="0084217A">
        <w:rPr>
          <w:b/>
        </w:rPr>
        <w:t xml:space="preserve">учебной практики </w:t>
      </w:r>
    </w:p>
    <w:p w:rsidR="0084217A" w:rsidRDefault="0084217A" w:rsidP="0084217A">
      <w:pPr>
        <w:jc w:val="center"/>
        <w:rPr>
          <w:b/>
        </w:rPr>
      </w:pPr>
    </w:p>
    <w:p w:rsidR="00D944ED" w:rsidRDefault="00D944ED" w:rsidP="0084217A">
      <w:pPr>
        <w:jc w:val="center"/>
        <w:rPr>
          <w:b/>
        </w:rPr>
      </w:pPr>
    </w:p>
    <w:p w:rsidR="00D944ED" w:rsidRPr="0084217A" w:rsidRDefault="00D944ED" w:rsidP="0084217A">
      <w:pPr>
        <w:jc w:val="center"/>
        <w:rPr>
          <w:b/>
        </w:rPr>
      </w:pPr>
    </w:p>
    <w:p w:rsidR="0084217A" w:rsidRPr="0084217A" w:rsidRDefault="0084217A" w:rsidP="0084217A">
      <w:pPr>
        <w:jc w:val="center"/>
        <w:rPr>
          <w:b/>
        </w:rPr>
      </w:pPr>
    </w:p>
    <w:p w:rsidR="0084217A" w:rsidRPr="00FC51F6" w:rsidRDefault="0084217A" w:rsidP="008421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  <w:r w:rsidRPr="00FC51F6">
        <w:rPr>
          <w:b/>
        </w:rPr>
        <w:t>ПМ</w:t>
      </w:r>
      <w:r>
        <w:rPr>
          <w:b/>
        </w:rPr>
        <w:t>.01</w:t>
      </w:r>
      <w:r w:rsidRPr="00FC51F6">
        <w:rPr>
          <w:b/>
        </w:rPr>
        <w:t xml:space="preserve"> Диагностическая деятельность</w:t>
      </w:r>
    </w:p>
    <w:p w:rsidR="0084217A" w:rsidRPr="00FC51F6" w:rsidRDefault="0084217A" w:rsidP="008421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FC51F6">
        <w:rPr>
          <w:bCs/>
        </w:rPr>
        <w:t>МДК</w:t>
      </w:r>
      <w:r>
        <w:rPr>
          <w:bCs/>
        </w:rPr>
        <w:t>.0</w:t>
      </w:r>
      <w:r w:rsidRPr="00FC51F6">
        <w:rPr>
          <w:bCs/>
        </w:rPr>
        <w:t>1.</w:t>
      </w:r>
      <w:r>
        <w:rPr>
          <w:bCs/>
        </w:rPr>
        <w:t>01.</w:t>
      </w:r>
      <w:r w:rsidRPr="00FC51F6">
        <w:rPr>
          <w:bCs/>
        </w:rPr>
        <w:t xml:space="preserve"> Пропедевтика клинических дисциплин</w:t>
      </w:r>
    </w:p>
    <w:p w:rsidR="0084217A" w:rsidRPr="00FC51F6" w:rsidRDefault="0084217A" w:rsidP="008421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center"/>
        <w:rPr>
          <w:b/>
        </w:rPr>
      </w:pPr>
      <w:r w:rsidRPr="00FC51F6">
        <w:rPr>
          <w:b/>
        </w:rPr>
        <w:t>Раздел ПМ 2.</w:t>
      </w:r>
      <w:r w:rsidRPr="00FC51F6">
        <w:rPr>
          <w:b/>
          <w:bCs/>
        </w:rPr>
        <w:t xml:space="preserve"> Проведение диагностики заболеваний внутренних органов</w:t>
      </w:r>
      <w:r w:rsidR="0045755C">
        <w:rPr>
          <w:b/>
          <w:bCs/>
        </w:rPr>
        <w:t xml:space="preserve"> (терапия)</w:t>
      </w:r>
    </w:p>
    <w:p w:rsidR="0084217A" w:rsidRPr="0084217A" w:rsidRDefault="0084217A" w:rsidP="0084217A">
      <w:pPr>
        <w:jc w:val="center"/>
        <w:rPr>
          <w:rFonts w:eastAsia="Calibri"/>
          <w:bCs/>
          <w:lang w:eastAsia="en-US"/>
        </w:rPr>
      </w:pPr>
    </w:p>
    <w:p w:rsidR="0084217A" w:rsidRPr="0084217A" w:rsidRDefault="0084217A" w:rsidP="0084217A">
      <w:pPr>
        <w:jc w:val="center"/>
        <w:rPr>
          <w:u w:val="single"/>
        </w:rPr>
      </w:pPr>
      <w:r w:rsidRPr="0084217A">
        <w:t xml:space="preserve">обучающегося (ейся)  группы ____________специальности </w:t>
      </w:r>
      <w:r w:rsidRPr="0084217A">
        <w:rPr>
          <w:color w:val="000000"/>
        </w:rPr>
        <w:t>31.02.01</w:t>
      </w:r>
      <w:r w:rsidRPr="0084217A">
        <w:t xml:space="preserve"> </w:t>
      </w:r>
      <w:r w:rsidRPr="0084217A">
        <w:rPr>
          <w:u w:val="single"/>
        </w:rPr>
        <w:t>Лечебное дело</w:t>
      </w:r>
    </w:p>
    <w:p w:rsidR="0084217A" w:rsidRPr="0084217A" w:rsidRDefault="0084217A" w:rsidP="0084217A">
      <w:pPr>
        <w:jc w:val="center"/>
      </w:pPr>
    </w:p>
    <w:p w:rsidR="0084217A" w:rsidRPr="0084217A" w:rsidRDefault="0084217A" w:rsidP="0084217A">
      <w:pPr>
        <w:jc w:val="center"/>
      </w:pPr>
      <w:r w:rsidRPr="0084217A">
        <w:t>__________________________________________________________________</w:t>
      </w:r>
    </w:p>
    <w:p w:rsidR="0084217A" w:rsidRPr="0084217A" w:rsidRDefault="0084217A" w:rsidP="0084217A">
      <w:pPr>
        <w:jc w:val="center"/>
      </w:pPr>
      <w:r w:rsidRPr="0084217A">
        <w:t>(ФИО)</w:t>
      </w:r>
    </w:p>
    <w:p w:rsidR="0084217A" w:rsidRPr="0084217A" w:rsidRDefault="0084217A" w:rsidP="0084217A">
      <w:pPr>
        <w:jc w:val="center"/>
      </w:pPr>
    </w:p>
    <w:p w:rsidR="0084217A" w:rsidRPr="0084217A" w:rsidRDefault="0084217A" w:rsidP="0084217A">
      <w:pPr>
        <w:jc w:val="center"/>
      </w:pPr>
    </w:p>
    <w:p w:rsidR="0084217A" w:rsidRPr="0084217A" w:rsidRDefault="0084217A" w:rsidP="0084217A">
      <w:pPr>
        <w:spacing w:after="200" w:line="276" w:lineRule="auto"/>
        <w:jc w:val="both"/>
        <w:rPr>
          <w:rFonts w:eastAsia="Calibri"/>
          <w:lang w:eastAsia="en-US"/>
        </w:rPr>
      </w:pPr>
    </w:p>
    <w:p w:rsidR="0084217A" w:rsidRPr="0084217A" w:rsidRDefault="0084217A" w:rsidP="0084217A">
      <w:pPr>
        <w:jc w:val="both"/>
      </w:pPr>
      <w:r w:rsidRPr="0084217A">
        <w:t>Место прохождения практики (медицинская организация, отделение):</w:t>
      </w:r>
    </w:p>
    <w:p w:rsidR="0084217A" w:rsidRPr="0084217A" w:rsidRDefault="0084217A" w:rsidP="0084217A">
      <w:pPr>
        <w:jc w:val="both"/>
      </w:pPr>
      <w:r w:rsidRPr="0084217A">
        <w:t xml:space="preserve"> </w:t>
      </w:r>
    </w:p>
    <w:p w:rsidR="0084217A" w:rsidRPr="0084217A" w:rsidRDefault="0084217A" w:rsidP="0084217A">
      <w:pPr>
        <w:jc w:val="both"/>
      </w:pPr>
      <w:r w:rsidRPr="0084217A">
        <w:t>__________________________________________________________________</w:t>
      </w:r>
      <w:r w:rsidR="00D944ED">
        <w:t>______________</w:t>
      </w:r>
    </w:p>
    <w:p w:rsidR="0084217A" w:rsidRPr="0084217A" w:rsidRDefault="0084217A" w:rsidP="0084217A">
      <w:pPr>
        <w:jc w:val="both"/>
      </w:pPr>
    </w:p>
    <w:p w:rsidR="0084217A" w:rsidRPr="0084217A" w:rsidRDefault="0084217A" w:rsidP="0084217A">
      <w:pPr>
        <w:jc w:val="both"/>
      </w:pPr>
      <w:r w:rsidRPr="0084217A">
        <w:t>__________________________________________________________________</w:t>
      </w:r>
      <w:r w:rsidR="00D944ED">
        <w:t>______________</w:t>
      </w:r>
    </w:p>
    <w:p w:rsidR="0084217A" w:rsidRPr="0084217A" w:rsidRDefault="0084217A" w:rsidP="0084217A">
      <w:pPr>
        <w:jc w:val="both"/>
      </w:pPr>
    </w:p>
    <w:p w:rsidR="0084217A" w:rsidRDefault="0084217A" w:rsidP="0084217A">
      <w:pPr>
        <w:jc w:val="both"/>
      </w:pPr>
    </w:p>
    <w:p w:rsidR="00D944ED" w:rsidRPr="0084217A" w:rsidRDefault="00D944ED" w:rsidP="0084217A">
      <w:pPr>
        <w:jc w:val="both"/>
      </w:pPr>
    </w:p>
    <w:p w:rsidR="0084217A" w:rsidRDefault="0084217A" w:rsidP="0084217A">
      <w:pPr>
        <w:jc w:val="both"/>
      </w:pPr>
    </w:p>
    <w:p w:rsidR="0084217A" w:rsidRPr="0084217A" w:rsidRDefault="0084217A" w:rsidP="0084217A">
      <w:pPr>
        <w:jc w:val="both"/>
      </w:pPr>
    </w:p>
    <w:p w:rsidR="0084217A" w:rsidRDefault="00D944ED" w:rsidP="0084217A">
      <w:pPr>
        <w:jc w:val="both"/>
      </w:pPr>
      <w:r w:rsidRPr="00D944ED">
        <w:rPr>
          <w:b/>
        </w:rPr>
        <w:t xml:space="preserve">Руководитель практики </w:t>
      </w:r>
      <w:r w:rsidRPr="0084217A">
        <w:t>от ГБПОУ «К</w:t>
      </w:r>
      <w:bookmarkStart w:id="0" w:name="_GoBack"/>
      <w:bookmarkEnd w:id="0"/>
      <w:r w:rsidRPr="0084217A">
        <w:t>МК» (Ф.И.О. полностью, должность):</w:t>
      </w:r>
    </w:p>
    <w:p w:rsidR="00D944ED" w:rsidRDefault="00D944ED" w:rsidP="0084217A">
      <w:pPr>
        <w:jc w:val="both"/>
      </w:pPr>
    </w:p>
    <w:p w:rsidR="00D944ED" w:rsidRDefault="00D944ED" w:rsidP="0084217A">
      <w:pPr>
        <w:jc w:val="both"/>
      </w:pPr>
      <w:r>
        <w:t>________________________________________________________________________________</w:t>
      </w:r>
    </w:p>
    <w:p w:rsidR="00D944ED" w:rsidRDefault="00D944ED" w:rsidP="0084217A">
      <w:pPr>
        <w:jc w:val="both"/>
      </w:pPr>
    </w:p>
    <w:p w:rsidR="00D944ED" w:rsidRDefault="00D944ED" w:rsidP="0084217A">
      <w:pPr>
        <w:jc w:val="both"/>
      </w:pPr>
    </w:p>
    <w:p w:rsidR="00D944ED" w:rsidRDefault="00D944ED" w:rsidP="0084217A">
      <w:pPr>
        <w:jc w:val="both"/>
      </w:pPr>
    </w:p>
    <w:p w:rsidR="00D944ED" w:rsidRDefault="00D944ED" w:rsidP="0084217A">
      <w:pPr>
        <w:jc w:val="both"/>
      </w:pPr>
    </w:p>
    <w:p w:rsidR="00D944ED" w:rsidRDefault="00D944ED" w:rsidP="0084217A">
      <w:pPr>
        <w:jc w:val="both"/>
      </w:pPr>
    </w:p>
    <w:p w:rsidR="00D944ED" w:rsidRDefault="00D944ED" w:rsidP="0084217A">
      <w:pPr>
        <w:jc w:val="both"/>
      </w:pPr>
    </w:p>
    <w:p w:rsidR="00D944ED" w:rsidRDefault="00D944ED" w:rsidP="0084217A">
      <w:pPr>
        <w:jc w:val="both"/>
      </w:pPr>
    </w:p>
    <w:p w:rsidR="00D944ED" w:rsidRDefault="00D944ED" w:rsidP="0084217A">
      <w:pPr>
        <w:jc w:val="both"/>
      </w:pPr>
    </w:p>
    <w:p w:rsidR="00D944ED" w:rsidRDefault="00D944ED" w:rsidP="0084217A">
      <w:pPr>
        <w:jc w:val="both"/>
      </w:pPr>
    </w:p>
    <w:p w:rsidR="00D944ED" w:rsidRDefault="00D944ED" w:rsidP="0084217A">
      <w:pPr>
        <w:jc w:val="both"/>
      </w:pPr>
    </w:p>
    <w:p w:rsidR="00D944ED" w:rsidRDefault="00D944ED" w:rsidP="0084217A">
      <w:pPr>
        <w:jc w:val="both"/>
      </w:pPr>
    </w:p>
    <w:p w:rsidR="00D944ED" w:rsidRDefault="00D944ED" w:rsidP="0084217A">
      <w:pPr>
        <w:jc w:val="both"/>
      </w:pPr>
    </w:p>
    <w:p w:rsidR="00D944ED" w:rsidRPr="0084217A" w:rsidRDefault="00D944ED" w:rsidP="0084217A">
      <w:pPr>
        <w:jc w:val="both"/>
      </w:pPr>
    </w:p>
    <w:p w:rsidR="0084217A" w:rsidRPr="0084217A" w:rsidRDefault="0084217A" w:rsidP="0084217A">
      <w:pPr>
        <w:jc w:val="both"/>
        <w:rPr>
          <w:b/>
        </w:rPr>
      </w:pPr>
      <w:r w:rsidRPr="0084217A">
        <w:rPr>
          <w:b/>
        </w:rPr>
        <w:lastRenderedPageBreak/>
        <w:t>Цель учебной практики:</w:t>
      </w:r>
    </w:p>
    <w:p w:rsidR="0084217A" w:rsidRPr="00496F63" w:rsidRDefault="00774A8C" w:rsidP="0084217A">
      <w:pPr>
        <w:ind w:firstLine="708"/>
        <w:jc w:val="both"/>
      </w:pPr>
      <w:r>
        <w:t>П</w:t>
      </w:r>
      <w:r w:rsidR="0084217A" w:rsidRPr="00496F63">
        <w:t xml:space="preserve">риобретение первоначального практического опыта работы  по специальности и формирование у обучающихся профессиональных умений в части освоения одного из видов деятельности - </w:t>
      </w:r>
      <w:r w:rsidR="0084217A" w:rsidRPr="00496F63">
        <w:rPr>
          <w:b/>
        </w:rPr>
        <w:t>Диагностическая деятельность при проведении диагностического исследования пациентов</w:t>
      </w:r>
      <w:r w:rsidR="0084217A">
        <w:rPr>
          <w:b/>
        </w:rPr>
        <w:t xml:space="preserve"> терапевтического профиля</w:t>
      </w:r>
      <w:r w:rsidR="0084217A" w:rsidRPr="00496F63">
        <w:t>.</w:t>
      </w:r>
    </w:p>
    <w:p w:rsidR="0084217A" w:rsidRPr="0084217A" w:rsidRDefault="0084217A" w:rsidP="00D944ED">
      <w:pPr>
        <w:tabs>
          <w:tab w:val="left" w:pos="567"/>
          <w:tab w:val="left" w:pos="1276"/>
        </w:tabs>
        <w:jc w:val="both"/>
      </w:pPr>
    </w:p>
    <w:p w:rsidR="0084217A" w:rsidRPr="0084217A" w:rsidRDefault="0084217A" w:rsidP="0084217A">
      <w:pPr>
        <w:tabs>
          <w:tab w:val="left" w:pos="567"/>
          <w:tab w:val="left" w:pos="1276"/>
        </w:tabs>
        <w:jc w:val="both"/>
        <w:rPr>
          <w:b/>
        </w:rPr>
      </w:pPr>
      <w:r w:rsidRPr="0084217A">
        <w:rPr>
          <w:b/>
        </w:rPr>
        <w:t>Задачи учебной практики:</w:t>
      </w:r>
    </w:p>
    <w:p w:rsidR="0084217A" w:rsidRDefault="0084217A" w:rsidP="008421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>
        <w:t>- получение навыка обследования пациента с заболеваниями внутренних органов;</w:t>
      </w:r>
    </w:p>
    <w:p w:rsidR="0084217A" w:rsidRDefault="0084217A" w:rsidP="008421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>
        <w:t>- получение навыка диагностики заболеваний внутренних органов;</w:t>
      </w:r>
    </w:p>
    <w:p w:rsidR="0084217A" w:rsidRDefault="0084217A" w:rsidP="008421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>
        <w:t>- знакомство с медицинской документаций пациентов с заболеваниями внутренних органов;</w:t>
      </w:r>
    </w:p>
    <w:p w:rsidR="0084217A" w:rsidRDefault="0084217A" w:rsidP="008421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>
        <w:t>- получение представлений о работе фельдшера с пациентами с заболеваниями внутренних органов;</w:t>
      </w:r>
    </w:p>
    <w:p w:rsidR="0084217A" w:rsidRDefault="0084217A" w:rsidP="008421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>
        <w:t>- получение представлений о взаимодействии медицинского персонала при выполнении диагностических процедур пациентам с заболеваниями внутренних органов.</w:t>
      </w:r>
    </w:p>
    <w:p w:rsidR="0084217A" w:rsidRDefault="0084217A" w:rsidP="008421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</w:p>
    <w:p w:rsidR="0084217A" w:rsidRPr="0084217A" w:rsidRDefault="0084217A" w:rsidP="0084217A">
      <w:pPr>
        <w:jc w:val="both"/>
        <w:rPr>
          <w:b/>
        </w:rPr>
      </w:pPr>
      <w:r w:rsidRPr="0084217A">
        <w:rPr>
          <w:b/>
        </w:rPr>
        <w:t>Профессиональные компетенции:</w:t>
      </w:r>
    </w:p>
    <w:p w:rsidR="0084217A" w:rsidRPr="0084217A" w:rsidRDefault="0084217A" w:rsidP="0084217A">
      <w:pPr>
        <w:ind w:right="-85" w:firstLine="709"/>
        <w:jc w:val="both"/>
      </w:pPr>
      <w:r w:rsidRPr="0084217A">
        <w:t>1.1. Планировать обследование пациентов различных возрастных групп</w:t>
      </w:r>
    </w:p>
    <w:p w:rsidR="0084217A" w:rsidRPr="0084217A" w:rsidRDefault="0084217A" w:rsidP="0084217A">
      <w:pPr>
        <w:ind w:right="-85" w:firstLine="709"/>
        <w:jc w:val="both"/>
      </w:pPr>
      <w:r w:rsidRPr="0084217A">
        <w:t>1.2. Проводить диагностические исследования</w:t>
      </w:r>
    </w:p>
    <w:p w:rsidR="0084217A" w:rsidRPr="0084217A" w:rsidRDefault="0084217A" w:rsidP="0084217A">
      <w:pPr>
        <w:ind w:right="-85" w:firstLine="709"/>
        <w:jc w:val="both"/>
      </w:pPr>
      <w:r w:rsidRPr="0084217A">
        <w:t>1.3. Проводить диагностику острых и хронических заболеваний</w:t>
      </w:r>
    </w:p>
    <w:p w:rsidR="0084217A" w:rsidRPr="0084217A" w:rsidRDefault="0084217A" w:rsidP="0084217A">
      <w:pPr>
        <w:ind w:right="-85" w:firstLine="709"/>
        <w:jc w:val="both"/>
      </w:pPr>
      <w:r w:rsidRPr="0084217A">
        <w:t>1.7. Оформлять медицинскую документацию</w:t>
      </w:r>
      <w:r w:rsidRPr="0084217A">
        <w:rPr>
          <w:rFonts w:eastAsia="Calibri"/>
          <w:lang w:eastAsia="en-US"/>
        </w:rPr>
        <w:t>.</w:t>
      </w:r>
    </w:p>
    <w:p w:rsidR="0084217A" w:rsidRPr="0084217A" w:rsidRDefault="0084217A" w:rsidP="0084217A">
      <w:pPr>
        <w:jc w:val="both"/>
        <w:rPr>
          <w:b/>
        </w:rPr>
      </w:pPr>
    </w:p>
    <w:p w:rsidR="0084217A" w:rsidRPr="0084217A" w:rsidRDefault="0084217A" w:rsidP="0084217A">
      <w:pPr>
        <w:jc w:val="both"/>
        <w:rPr>
          <w:b/>
        </w:rPr>
      </w:pPr>
      <w:r w:rsidRPr="0084217A">
        <w:rPr>
          <w:b/>
        </w:rPr>
        <w:t>Перечень практических манипуляций</w:t>
      </w:r>
    </w:p>
    <w:p w:rsidR="0084217A" w:rsidRPr="0084217A" w:rsidRDefault="0084217A" w:rsidP="0084217A">
      <w:pPr>
        <w:numPr>
          <w:ilvl w:val="0"/>
          <w:numId w:val="46"/>
        </w:numPr>
        <w:jc w:val="both"/>
        <w:rPr>
          <w:rFonts w:eastAsia="Calibri"/>
        </w:rPr>
      </w:pPr>
      <w:r w:rsidRPr="0084217A">
        <w:rPr>
          <w:rFonts w:eastAsia="Calibri"/>
        </w:rPr>
        <w:t>субъективное исследование пациентов (жалобы, анамнез заболевания, анамнез жизни)</w:t>
      </w:r>
    </w:p>
    <w:p w:rsidR="0084217A" w:rsidRPr="0084217A" w:rsidRDefault="0084217A" w:rsidP="0084217A">
      <w:pPr>
        <w:numPr>
          <w:ilvl w:val="0"/>
          <w:numId w:val="46"/>
        </w:numPr>
        <w:jc w:val="both"/>
        <w:rPr>
          <w:rFonts w:eastAsia="Calibri"/>
        </w:rPr>
      </w:pPr>
      <w:r w:rsidRPr="0084217A">
        <w:rPr>
          <w:rFonts w:eastAsia="Calibri"/>
        </w:rPr>
        <w:t>наружное исследование, общий осмотр</w:t>
      </w:r>
    </w:p>
    <w:p w:rsidR="0084217A" w:rsidRPr="0084217A" w:rsidRDefault="0084217A" w:rsidP="0084217A">
      <w:pPr>
        <w:numPr>
          <w:ilvl w:val="0"/>
          <w:numId w:val="46"/>
        </w:numPr>
        <w:jc w:val="both"/>
        <w:rPr>
          <w:rFonts w:eastAsia="Calibri"/>
        </w:rPr>
      </w:pPr>
      <w:r w:rsidRPr="0084217A">
        <w:rPr>
          <w:rFonts w:eastAsia="Calibri"/>
        </w:rPr>
        <w:t>проведение исследования верхних дыхательных путей</w:t>
      </w:r>
    </w:p>
    <w:p w:rsidR="0084217A" w:rsidRPr="0084217A" w:rsidRDefault="0084217A" w:rsidP="0084217A">
      <w:pPr>
        <w:numPr>
          <w:ilvl w:val="0"/>
          <w:numId w:val="46"/>
        </w:numPr>
        <w:jc w:val="both"/>
        <w:rPr>
          <w:rFonts w:eastAsia="Calibri"/>
        </w:rPr>
      </w:pPr>
      <w:r w:rsidRPr="0084217A">
        <w:rPr>
          <w:rFonts w:eastAsia="Calibri"/>
        </w:rPr>
        <w:t>проведение осмотра и пальпация грудной клетки</w:t>
      </w:r>
    </w:p>
    <w:p w:rsidR="0084217A" w:rsidRPr="0084217A" w:rsidRDefault="0084217A" w:rsidP="0084217A">
      <w:pPr>
        <w:numPr>
          <w:ilvl w:val="0"/>
          <w:numId w:val="46"/>
        </w:numPr>
        <w:jc w:val="both"/>
        <w:rPr>
          <w:rFonts w:eastAsia="Calibri"/>
        </w:rPr>
      </w:pPr>
      <w:r w:rsidRPr="0084217A">
        <w:rPr>
          <w:rFonts w:eastAsia="Calibri"/>
        </w:rPr>
        <w:t>проведение сравнительной перкуссии легких</w:t>
      </w:r>
    </w:p>
    <w:p w:rsidR="0084217A" w:rsidRPr="0084217A" w:rsidRDefault="0084217A" w:rsidP="0084217A">
      <w:pPr>
        <w:numPr>
          <w:ilvl w:val="0"/>
          <w:numId w:val="46"/>
        </w:numPr>
        <w:jc w:val="both"/>
        <w:rPr>
          <w:rFonts w:eastAsia="Calibri"/>
        </w:rPr>
      </w:pPr>
      <w:r w:rsidRPr="0084217A">
        <w:rPr>
          <w:rFonts w:eastAsia="Calibri"/>
        </w:rPr>
        <w:t>определение высоты стояния верхушек легких</w:t>
      </w:r>
    </w:p>
    <w:p w:rsidR="0084217A" w:rsidRPr="0084217A" w:rsidRDefault="0084217A" w:rsidP="0084217A">
      <w:pPr>
        <w:numPr>
          <w:ilvl w:val="0"/>
          <w:numId w:val="46"/>
        </w:numPr>
        <w:jc w:val="both"/>
        <w:rPr>
          <w:rFonts w:eastAsia="Calibri"/>
        </w:rPr>
      </w:pPr>
      <w:r w:rsidRPr="0084217A">
        <w:rPr>
          <w:rFonts w:eastAsia="Calibri"/>
        </w:rPr>
        <w:t>определение нижних границ легкого</w:t>
      </w:r>
    </w:p>
    <w:p w:rsidR="0084217A" w:rsidRPr="0084217A" w:rsidRDefault="0084217A" w:rsidP="0084217A">
      <w:pPr>
        <w:numPr>
          <w:ilvl w:val="0"/>
          <w:numId w:val="46"/>
        </w:numPr>
        <w:jc w:val="both"/>
        <w:rPr>
          <w:rFonts w:eastAsia="Calibri"/>
        </w:rPr>
      </w:pPr>
      <w:r w:rsidRPr="0084217A">
        <w:rPr>
          <w:rFonts w:eastAsia="Calibri"/>
        </w:rPr>
        <w:t>проведение аускультации легких</w:t>
      </w:r>
    </w:p>
    <w:p w:rsidR="0084217A" w:rsidRPr="0084217A" w:rsidRDefault="0084217A" w:rsidP="0084217A">
      <w:pPr>
        <w:numPr>
          <w:ilvl w:val="0"/>
          <w:numId w:val="46"/>
        </w:numPr>
        <w:jc w:val="both"/>
        <w:rPr>
          <w:rFonts w:eastAsia="Calibri"/>
        </w:rPr>
      </w:pPr>
      <w:r w:rsidRPr="0084217A">
        <w:rPr>
          <w:rFonts w:eastAsia="Calibri"/>
        </w:rPr>
        <w:t>проведение исследования периферических сосудов</w:t>
      </w:r>
    </w:p>
    <w:p w:rsidR="0084217A" w:rsidRPr="0084217A" w:rsidRDefault="0084217A" w:rsidP="0084217A">
      <w:pPr>
        <w:numPr>
          <w:ilvl w:val="0"/>
          <w:numId w:val="46"/>
        </w:numPr>
        <w:jc w:val="both"/>
        <w:rPr>
          <w:rFonts w:eastAsia="Calibri"/>
        </w:rPr>
      </w:pPr>
      <w:r w:rsidRPr="0084217A">
        <w:rPr>
          <w:rFonts w:eastAsia="Calibri"/>
        </w:rPr>
        <w:t>проведение осмотра и пальпация области сердца</w:t>
      </w:r>
    </w:p>
    <w:p w:rsidR="0084217A" w:rsidRPr="0084217A" w:rsidRDefault="0084217A" w:rsidP="0084217A">
      <w:pPr>
        <w:numPr>
          <w:ilvl w:val="0"/>
          <w:numId w:val="46"/>
        </w:numPr>
        <w:jc w:val="both"/>
        <w:rPr>
          <w:rFonts w:eastAsia="Calibri"/>
        </w:rPr>
      </w:pPr>
      <w:r w:rsidRPr="0084217A">
        <w:rPr>
          <w:rFonts w:eastAsia="Calibri"/>
        </w:rPr>
        <w:t>определение границ относительной сердечной тупости</w:t>
      </w:r>
    </w:p>
    <w:p w:rsidR="0084217A" w:rsidRPr="0084217A" w:rsidRDefault="0084217A" w:rsidP="0084217A">
      <w:pPr>
        <w:numPr>
          <w:ilvl w:val="0"/>
          <w:numId w:val="46"/>
        </w:numPr>
        <w:jc w:val="both"/>
        <w:rPr>
          <w:rFonts w:eastAsia="Calibri"/>
        </w:rPr>
      </w:pPr>
      <w:r w:rsidRPr="0084217A">
        <w:rPr>
          <w:rFonts w:eastAsia="Calibri"/>
        </w:rPr>
        <w:t>проведение аускультации сердца</w:t>
      </w:r>
    </w:p>
    <w:p w:rsidR="0084217A" w:rsidRPr="0084217A" w:rsidRDefault="0084217A" w:rsidP="0084217A">
      <w:pPr>
        <w:numPr>
          <w:ilvl w:val="0"/>
          <w:numId w:val="46"/>
        </w:numPr>
        <w:jc w:val="both"/>
        <w:rPr>
          <w:rFonts w:eastAsia="Calibri"/>
        </w:rPr>
      </w:pPr>
      <w:r w:rsidRPr="0084217A">
        <w:rPr>
          <w:rFonts w:eastAsia="Calibri"/>
        </w:rPr>
        <w:t>проведение исследования полости рта</w:t>
      </w:r>
    </w:p>
    <w:p w:rsidR="0084217A" w:rsidRPr="0084217A" w:rsidRDefault="0084217A" w:rsidP="0084217A">
      <w:pPr>
        <w:numPr>
          <w:ilvl w:val="0"/>
          <w:numId w:val="46"/>
        </w:numPr>
        <w:jc w:val="both"/>
        <w:rPr>
          <w:rFonts w:eastAsia="Calibri"/>
        </w:rPr>
      </w:pPr>
      <w:r w:rsidRPr="0084217A">
        <w:rPr>
          <w:rFonts w:eastAsia="Calibri"/>
        </w:rPr>
        <w:t>проведение осмотра живота</w:t>
      </w:r>
    </w:p>
    <w:p w:rsidR="0084217A" w:rsidRPr="0084217A" w:rsidRDefault="0084217A" w:rsidP="0084217A">
      <w:pPr>
        <w:numPr>
          <w:ilvl w:val="0"/>
          <w:numId w:val="46"/>
        </w:numPr>
        <w:jc w:val="both"/>
        <w:rPr>
          <w:rFonts w:eastAsia="Calibri"/>
        </w:rPr>
      </w:pPr>
      <w:r w:rsidRPr="0084217A">
        <w:rPr>
          <w:rFonts w:eastAsia="Calibri"/>
        </w:rPr>
        <w:t>проведение поверхностной пальпации живота</w:t>
      </w:r>
    </w:p>
    <w:p w:rsidR="0084217A" w:rsidRPr="0084217A" w:rsidRDefault="0084217A" w:rsidP="0084217A">
      <w:pPr>
        <w:numPr>
          <w:ilvl w:val="0"/>
          <w:numId w:val="46"/>
        </w:numPr>
        <w:jc w:val="both"/>
        <w:rPr>
          <w:rFonts w:eastAsia="Calibri"/>
        </w:rPr>
      </w:pPr>
      <w:r w:rsidRPr="0084217A">
        <w:rPr>
          <w:rFonts w:eastAsia="Calibri"/>
        </w:rPr>
        <w:t>проведение определение перитонеальных симптомов</w:t>
      </w:r>
    </w:p>
    <w:p w:rsidR="0084217A" w:rsidRPr="0084217A" w:rsidRDefault="0084217A" w:rsidP="0084217A">
      <w:pPr>
        <w:numPr>
          <w:ilvl w:val="0"/>
          <w:numId w:val="46"/>
        </w:numPr>
        <w:jc w:val="both"/>
        <w:rPr>
          <w:rFonts w:eastAsia="Calibri"/>
        </w:rPr>
      </w:pPr>
      <w:r w:rsidRPr="0084217A">
        <w:rPr>
          <w:rFonts w:eastAsia="Calibri"/>
        </w:rPr>
        <w:t>проведение глубокой пальпации живота</w:t>
      </w:r>
    </w:p>
    <w:p w:rsidR="0084217A" w:rsidRPr="0084217A" w:rsidRDefault="0084217A" w:rsidP="0084217A">
      <w:pPr>
        <w:numPr>
          <w:ilvl w:val="0"/>
          <w:numId w:val="46"/>
        </w:numPr>
        <w:jc w:val="both"/>
        <w:rPr>
          <w:rFonts w:eastAsia="Calibri"/>
        </w:rPr>
      </w:pPr>
      <w:r w:rsidRPr="0084217A">
        <w:rPr>
          <w:rFonts w:eastAsia="Calibri"/>
        </w:rPr>
        <w:t>определение нижней границы желудка</w:t>
      </w:r>
    </w:p>
    <w:p w:rsidR="0084217A" w:rsidRPr="0084217A" w:rsidRDefault="0084217A" w:rsidP="0084217A">
      <w:pPr>
        <w:numPr>
          <w:ilvl w:val="0"/>
          <w:numId w:val="46"/>
        </w:numPr>
        <w:jc w:val="both"/>
        <w:rPr>
          <w:rFonts w:eastAsia="Calibri"/>
        </w:rPr>
      </w:pPr>
      <w:r w:rsidRPr="0084217A">
        <w:rPr>
          <w:rFonts w:eastAsia="Calibri"/>
        </w:rPr>
        <w:t>определение размеров печени по Курлову</w:t>
      </w:r>
    </w:p>
    <w:p w:rsidR="0084217A" w:rsidRPr="0084217A" w:rsidRDefault="0084217A" w:rsidP="0084217A">
      <w:pPr>
        <w:numPr>
          <w:ilvl w:val="0"/>
          <w:numId w:val="46"/>
        </w:numPr>
        <w:jc w:val="both"/>
        <w:rPr>
          <w:rFonts w:eastAsia="Calibri"/>
        </w:rPr>
      </w:pPr>
      <w:r w:rsidRPr="0084217A">
        <w:rPr>
          <w:rFonts w:eastAsia="Calibri"/>
        </w:rPr>
        <w:t>проведение пальпации печени</w:t>
      </w:r>
    </w:p>
    <w:p w:rsidR="0084217A" w:rsidRPr="0084217A" w:rsidRDefault="0084217A" w:rsidP="0084217A">
      <w:pPr>
        <w:numPr>
          <w:ilvl w:val="0"/>
          <w:numId w:val="46"/>
        </w:numPr>
        <w:jc w:val="both"/>
        <w:rPr>
          <w:rFonts w:eastAsia="Calibri"/>
        </w:rPr>
      </w:pPr>
      <w:r w:rsidRPr="0084217A">
        <w:rPr>
          <w:rFonts w:eastAsia="Calibri"/>
        </w:rPr>
        <w:t>определение пузырных симптомов</w:t>
      </w:r>
    </w:p>
    <w:p w:rsidR="0084217A" w:rsidRPr="0084217A" w:rsidRDefault="0084217A" w:rsidP="0084217A">
      <w:pPr>
        <w:numPr>
          <w:ilvl w:val="0"/>
          <w:numId w:val="46"/>
        </w:numPr>
        <w:jc w:val="both"/>
        <w:rPr>
          <w:rFonts w:eastAsia="Calibri"/>
        </w:rPr>
      </w:pPr>
      <w:r w:rsidRPr="0084217A">
        <w:rPr>
          <w:rFonts w:eastAsia="Calibri"/>
        </w:rPr>
        <w:t>проведение пальпации поджелудочной железы</w:t>
      </w:r>
    </w:p>
    <w:p w:rsidR="0084217A" w:rsidRPr="0084217A" w:rsidRDefault="0084217A" w:rsidP="0084217A">
      <w:pPr>
        <w:numPr>
          <w:ilvl w:val="0"/>
          <w:numId w:val="46"/>
        </w:numPr>
        <w:jc w:val="both"/>
        <w:rPr>
          <w:rFonts w:eastAsia="Calibri"/>
        </w:rPr>
      </w:pPr>
      <w:r w:rsidRPr="0084217A">
        <w:rPr>
          <w:rFonts w:eastAsia="Calibri"/>
        </w:rPr>
        <w:t>проведение пальпации почек</w:t>
      </w:r>
    </w:p>
    <w:p w:rsidR="0084217A" w:rsidRPr="0084217A" w:rsidRDefault="0084217A" w:rsidP="0084217A">
      <w:pPr>
        <w:numPr>
          <w:ilvl w:val="0"/>
          <w:numId w:val="46"/>
        </w:numPr>
        <w:jc w:val="both"/>
        <w:rPr>
          <w:rFonts w:eastAsia="Calibri"/>
        </w:rPr>
      </w:pPr>
      <w:r w:rsidRPr="0084217A">
        <w:rPr>
          <w:rFonts w:eastAsia="Calibri"/>
        </w:rPr>
        <w:t>пальпации мочеточниковых точек и мочевого пузыря</w:t>
      </w:r>
    </w:p>
    <w:p w:rsidR="0084217A" w:rsidRPr="0084217A" w:rsidRDefault="0084217A" w:rsidP="0084217A">
      <w:pPr>
        <w:numPr>
          <w:ilvl w:val="0"/>
          <w:numId w:val="46"/>
        </w:numPr>
        <w:jc w:val="both"/>
        <w:rPr>
          <w:rFonts w:eastAsia="Calibri"/>
        </w:rPr>
      </w:pPr>
      <w:r w:rsidRPr="0084217A">
        <w:rPr>
          <w:rFonts w:eastAsia="Calibri"/>
        </w:rPr>
        <w:t>проведение пальпации селезенки</w:t>
      </w:r>
    </w:p>
    <w:p w:rsidR="0084217A" w:rsidRPr="0084217A" w:rsidRDefault="0084217A" w:rsidP="0084217A">
      <w:pPr>
        <w:numPr>
          <w:ilvl w:val="0"/>
          <w:numId w:val="46"/>
        </w:numPr>
        <w:jc w:val="both"/>
        <w:rPr>
          <w:rFonts w:eastAsia="Calibri"/>
        </w:rPr>
      </w:pPr>
      <w:r w:rsidRPr="0084217A">
        <w:rPr>
          <w:rFonts w:eastAsia="Calibri"/>
        </w:rPr>
        <w:t xml:space="preserve">проведение исследования щитовидной железы </w:t>
      </w:r>
    </w:p>
    <w:p w:rsidR="0084217A" w:rsidRPr="0084217A" w:rsidRDefault="0084217A" w:rsidP="0084217A">
      <w:pPr>
        <w:numPr>
          <w:ilvl w:val="0"/>
          <w:numId w:val="46"/>
        </w:numPr>
        <w:jc w:val="both"/>
        <w:rPr>
          <w:b/>
        </w:rPr>
      </w:pPr>
      <w:r w:rsidRPr="0084217A">
        <w:rPr>
          <w:rFonts w:eastAsia="Calibri"/>
        </w:rPr>
        <w:t>работа с медицинской документацией</w:t>
      </w:r>
    </w:p>
    <w:p w:rsidR="0084217A" w:rsidRDefault="0084217A" w:rsidP="0084217A">
      <w:pPr>
        <w:jc w:val="both"/>
        <w:rPr>
          <w:b/>
        </w:rPr>
      </w:pPr>
    </w:p>
    <w:p w:rsidR="0084217A" w:rsidRPr="0084217A" w:rsidRDefault="0084217A" w:rsidP="0084217A">
      <w:pPr>
        <w:jc w:val="both"/>
        <w:rPr>
          <w:b/>
        </w:rPr>
      </w:pPr>
      <w:r w:rsidRPr="0084217A">
        <w:rPr>
          <w:b/>
        </w:rPr>
        <w:lastRenderedPageBreak/>
        <w:t>Общие компетенции:</w:t>
      </w:r>
    </w:p>
    <w:p w:rsidR="0084217A" w:rsidRPr="0084217A" w:rsidRDefault="0084217A" w:rsidP="0084217A">
      <w:pPr>
        <w:ind w:left="426"/>
        <w:jc w:val="both"/>
      </w:pPr>
      <w:r w:rsidRPr="0084217A">
        <w:t>ОК 1.</w:t>
      </w:r>
      <w:r w:rsidRPr="0084217A">
        <w:tab/>
        <w:t>Понимать сущность и социальную значимость своей будущей профессии, проявлять к ней устойчивый интерес</w:t>
      </w:r>
    </w:p>
    <w:p w:rsidR="0084217A" w:rsidRPr="0084217A" w:rsidRDefault="0084217A" w:rsidP="0084217A">
      <w:pPr>
        <w:ind w:left="426"/>
        <w:jc w:val="both"/>
      </w:pPr>
      <w:r w:rsidRPr="0084217A">
        <w:t>ОК 2.</w:t>
      </w:r>
      <w:r w:rsidRPr="0084217A"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84217A" w:rsidRPr="0084217A" w:rsidRDefault="0084217A" w:rsidP="0084217A">
      <w:pPr>
        <w:ind w:left="426"/>
        <w:jc w:val="both"/>
      </w:pPr>
      <w:r w:rsidRPr="0084217A">
        <w:t>ОК 3.</w:t>
      </w:r>
      <w:r w:rsidRPr="0084217A">
        <w:tab/>
        <w:t>Принимать решения в стандартных и нестандартных ситуациях и нести за них ответственность</w:t>
      </w:r>
    </w:p>
    <w:p w:rsidR="0084217A" w:rsidRPr="0084217A" w:rsidRDefault="0084217A" w:rsidP="0084217A">
      <w:pPr>
        <w:ind w:left="426"/>
        <w:jc w:val="both"/>
      </w:pPr>
      <w:r w:rsidRPr="0084217A">
        <w:t>ОК 4.</w:t>
      </w:r>
      <w:r w:rsidRPr="0084217A">
        <w:tab/>
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</w:r>
    </w:p>
    <w:p w:rsidR="0084217A" w:rsidRPr="0084217A" w:rsidRDefault="0084217A" w:rsidP="0084217A">
      <w:pPr>
        <w:ind w:left="426"/>
        <w:jc w:val="both"/>
      </w:pPr>
      <w:r w:rsidRPr="0084217A">
        <w:t>ОК 5.</w:t>
      </w:r>
      <w:r w:rsidRPr="0084217A">
        <w:tab/>
        <w:t>Использовать информационно-коммуникационные технологии в профессиональной деятельности</w:t>
      </w:r>
    </w:p>
    <w:p w:rsidR="0084217A" w:rsidRPr="0084217A" w:rsidRDefault="0084217A" w:rsidP="0084217A">
      <w:pPr>
        <w:ind w:left="426"/>
        <w:jc w:val="both"/>
      </w:pPr>
      <w:r w:rsidRPr="0084217A">
        <w:t>ОК 6.</w:t>
      </w:r>
      <w:r w:rsidRPr="0084217A">
        <w:tab/>
        <w:t>Работать в коллективе и в команде, эффективно общаться с коллегами, руководством, потребителями</w:t>
      </w:r>
    </w:p>
    <w:p w:rsidR="0084217A" w:rsidRPr="0084217A" w:rsidRDefault="0084217A" w:rsidP="0084217A">
      <w:pPr>
        <w:ind w:left="426"/>
        <w:jc w:val="both"/>
      </w:pPr>
      <w:r w:rsidRPr="0084217A">
        <w:t>ОК 7.</w:t>
      </w:r>
      <w:r w:rsidRPr="0084217A">
        <w:tab/>
        <w:t>Брать ответственность за работу членов команды (подчиненных), за результат выполнения заданий</w:t>
      </w:r>
    </w:p>
    <w:p w:rsidR="0084217A" w:rsidRPr="0084217A" w:rsidRDefault="0084217A" w:rsidP="0084217A">
      <w:pPr>
        <w:ind w:left="426"/>
        <w:jc w:val="both"/>
      </w:pPr>
      <w:r w:rsidRPr="0084217A">
        <w:t>ОК 8.</w:t>
      </w:r>
      <w:r w:rsidRPr="0084217A">
        <w:tab/>
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</w:r>
    </w:p>
    <w:p w:rsidR="0084217A" w:rsidRPr="0084217A" w:rsidRDefault="0084217A" w:rsidP="0084217A">
      <w:pPr>
        <w:ind w:left="426"/>
        <w:jc w:val="both"/>
      </w:pPr>
      <w:r w:rsidRPr="0084217A">
        <w:t>ОК 9.</w:t>
      </w:r>
      <w:r w:rsidRPr="0084217A">
        <w:tab/>
        <w:t>Ориентироваться в условиях частой смены технологий в профессиональной деятельности</w:t>
      </w:r>
    </w:p>
    <w:p w:rsidR="0084217A" w:rsidRPr="0084217A" w:rsidRDefault="0084217A" w:rsidP="0084217A">
      <w:pPr>
        <w:ind w:left="426"/>
        <w:jc w:val="both"/>
      </w:pPr>
      <w:r w:rsidRPr="0084217A">
        <w:t>ОК 10.</w:t>
      </w:r>
      <w:r w:rsidRPr="0084217A">
        <w:tab/>
        <w:t>Бережно относиться к историческому наследию и культурным традициям народа, уважать социальные, культурные и религиозные различия</w:t>
      </w:r>
    </w:p>
    <w:p w:rsidR="0084217A" w:rsidRPr="0084217A" w:rsidRDefault="0084217A" w:rsidP="0084217A">
      <w:pPr>
        <w:ind w:left="426"/>
        <w:jc w:val="both"/>
      </w:pPr>
      <w:r w:rsidRPr="0084217A">
        <w:t>ОК 11.</w:t>
      </w:r>
      <w:r w:rsidRPr="0084217A">
        <w:tab/>
        <w:t>Быть готовым брать на себя нравственные обязательства по отношению к природе, обществу, человеку</w:t>
      </w:r>
    </w:p>
    <w:p w:rsidR="0084217A" w:rsidRPr="0084217A" w:rsidRDefault="0084217A" w:rsidP="0084217A">
      <w:pPr>
        <w:ind w:left="426"/>
        <w:jc w:val="both"/>
      </w:pPr>
      <w:r w:rsidRPr="0084217A">
        <w:t>ОК 12.</w:t>
      </w:r>
      <w:r w:rsidRPr="0084217A">
        <w:tab/>
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</w:r>
    </w:p>
    <w:p w:rsidR="0084217A" w:rsidRPr="0084217A" w:rsidRDefault="0084217A" w:rsidP="0084217A">
      <w:pPr>
        <w:ind w:left="426"/>
        <w:jc w:val="both"/>
      </w:pPr>
      <w:r w:rsidRPr="0084217A">
        <w:t>ОК 13.</w:t>
      </w:r>
      <w:r w:rsidRPr="0084217A">
        <w:tab/>
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</w:r>
    </w:p>
    <w:p w:rsidR="0084217A" w:rsidRPr="0084217A" w:rsidRDefault="0084217A" w:rsidP="0084217A">
      <w:pPr>
        <w:keepNext/>
        <w:shd w:val="clear" w:color="auto" w:fill="FFFFFF"/>
        <w:suppressAutoHyphens/>
        <w:outlineLvl w:val="2"/>
      </w:pPr>
    </w:p>
    <w:p w:rsidR="0084217A" w:rsidRPr="0084217A" w:rsidRDefault="0084217A" w:rsidP="0084217A">
      <w:pPr>
        <w:jc w:val="both"/>
        <w:rPr>
          <w:b/>
        </w:rPr>
      </w:pPr>
      <w:r w:rsidRPr="0084217A">
        <w:rPr>
          <w:b/>
        </w:rPr>
        <w:t>Перечень планируемых результатов по итогам освоения общих компетенций:</w:t>
      </w:r>
    </w:p>
    <w:p w:rsidR="0084217A" w:rsidRPr="0084217A" w:rsidRDefault="0084217A" w:rsidP="0084217A">
      <w:pPr>
        <w:jc w:val="both"/>
        <w:rPr>
          <w:rFonts w:eastAsia="Calibri"/>
          <w:bCs/>
          <w:iCs/>
          <w:lang w:eastAsia="en-US"/>
        </w:rPr>
      </w:pPr>
      <w:r w:rsidRPr="0084217A">
        <w:rPr>
          <w:rFonts w:eastAsia="Calibri"/>
          <w:bCs/>
          <w:iCs/>
          <w:lang w:eastAsia="en-US"/>
        </w:rPr>
        <w:t>- Проявлять активность и инициативность в осуществлении профессиональной деятельности</w:t>
      </w:r>
    </w:p>
    <w:p w:rsidR="0084217A" w:rsidRPr="0084217A" w:rsidRDefault="0084217A" w:rsidP="0084217A">
      <w:pPr>
        <w:numPr>
          <w:ilvl w:val="0"/>
          <w:numId w:val="34"/>
        </w:numPr>
        <w:jc w:val="both"/>
        <w:rPr>
          <w:rFonts w:eastAsia="Calibri"/>
          <w:bCs/>
          <w:iCs/>
          <w:lang w:eastAsia="en-US"/>
        </w:rPr>
      </w:pPr>
      <w:r w:rsidRPr="0084217A">
        <w:rPr>
          <w:rFonts w:eastAsia="Calibri"/>
          <w:bCs/>
          <w:iCs/>
          <w:lang w:eastAsia="en-US"/>
        </w:rPr>
        <w:t>Организовывать собственную деятельности при выполнении профессиональных задач.</w:t>
      </w:r>
    </w:p>
    <w:p w:rsidR="0084217A" w:rsidRPr="0084217A" w:rsidRDefault="0084217A" w:rsidP="0084217A">
      <w:pPr>
        <w:numPr>
          <w:ilvl w:val="0"/>
          <w:numId w:val="34"/>
        </w:numPr>
        <w:jc w:val="both"/>
        <w:rPr>
          <w:rFonts w:eastAsia="Calibri"/>
          <w:bCs/>
          <w:iCs/>
          <w:lang w:eastAsia="en-US"/>
        </w:rPr>
      </w:pPr>
      <w:r w:rsidRPr="0084217A">
        <w:rPr>
          <w:rFonts w:eastAsia="Calibri"/>
          <w:bCs/>
          <w:iCs/>
          <w:lang w:eastAsia="en-US"/>
        </w:rPr>
        <w:t>Применять различные методы и способы решения профессиональных задач.</w:t>
      </w:r>
    </w:p>
    <w:p w:rsidR="0084217A" w:rsidRPr="0084217A" w:rsidRDefault="0084217A" w:rsidP="0084217A">
      <w:pPr>
        <w:numPr>
          <w:ilvl w:val="0"/>
          <w:numId w:val="34"/>
        </w:numPr>
        <w:jc w:val="both"/>
        <w:rPr>
          <w:rFonts w:eastAsia="Calibri"/>
          <w:bCs/>
          <w:iCs/>
          <w:lang w:eastAsia="en-US"/>
        </w:rPr>
      </w:pPr>
      <w:r w:rsidRPr="0084217A">
        <w:rPr>
          <w:rFonts w:eastAsia="Calibri"/>
          <w:bCs/>
          <w:iCs/>
          <w:lang w:eastAsia="en-US"/>
        </w:rPr>
        <w:t>Оценивать качество выполнения профессиональных задач.</w:t>
      </w:r>
    </w:p>
    <w:p w:rsidR="0084217A" w:rsidRPr="0084217A" w:rsidRDefault="0084217A" w:rsidP="0084217A">
      <w:pPr>
        <w:numPr>
          <w:ilvl w:val="0"/>
          <w:numId w:val="34"/>
        </w:numPr>
        <w:rPr>
          <w:rFonts w:eastAsia="Calibri"/>
          <w:bCs/>
          <w:iCs/>
          <w:lang w:eastAsia="en-US"/>
        </w:rPr>
      </w:pPr>
      <w:r w:rsidRPr="0084217A">
        <w:rPr>
          <w:rFonts w:eastAsia="Calibri"/>
          <w:bCs/>
          <w:iCs/>
          <w:lang w:eastAsia="en-US"/>
        </w:rPr>
        <w:t>Правильно  оценивать производственную ситуацию.</w:t>
      </w:r>
    </w:p>
    <w:p w:rsidR="0084217A" w:rsidRPr="0084217A" w:rsidRDefault="0084217A" w:rsidP="0084217A">
      <w:pPr>
        <w:numPr>
          <w:ilvl w:val="0"/>
          <w:numId w:val="34"/>
        </w:numPr>
        <w:jc w:val="both"/>
        <w:rPr>
          <w:rFonts w:eastAsia="Calibri"/>
          <w:bCs/>
          <w:iCs/>
          <w:lang w:eastAsia="en-US"/>
        </w:rPr>
      </w:pPr>
      <w:r w:rsidRPr="0084217A">
        <w:rPr>
          <w:rFonts w:eastAsia="Calibri"/>
          <w:bCs/>
          <w:iCs/>
          <w:lang w:eastAsia="en-US"/>
        </w:rPr>
        <w:t>Ориентироваться в стандартных  и  нестандартных производственных ситуациях и принимать решения по их реализации.</w:t>
      </w:r>
    </w:p>
    <w:p w:rsidR="0084217A" w:rsidRPr="0084217A" w:rsidRDefault="0084217A" w:rsidP="0084217A">
      <w:pPr>
        <w:numPr>
          <w:ilvl w:val="0"/>
          <w:numId w:val="34"/>
        </w:numPr>
        <w:jc w:val="both"/>
        <w:rPr>
          <w:rFonts w:eastAsia="Calibri"/>
          <w:bCs/>
          <w:iCs/>
          <w:lang w:eastAsia="en-US"/>
        </w:rPr>
      </w:pPr>
      <w:r w:rsidRPr="0084217A">
        <w:rPr>
          <w:rFonts w:eastAsia="Calibri"/>
          <w:bCs/>
          <w:iCs/>
          <w:lang w:eastAsia="en-US"/>
        </w:rPr>
        <w:t>Ответственно относиться к выполнению профессиональных задач.</w:t>
      </w:r>
    </w:p>
    <w:p w:rsidR="0084217A" w:rsidRPr="0084217A" w:rsidRDefault="0084217A" w:rsidP="0084217A">
      <w:pPr>
        <w:numPr>
          <w:ilvl w:val="0"/>
          <w:numId w:val="34"/>
        </w:numPr>
        <w:jc w:val="both"/>
        <w:rPr>
          <w:rFonts w:eastAsia="Calibri"/>
          <w:bCs/>
          <w:iCs/>
          <w:lang w:eastAsia="en-US"/>
        </w:rPr>
      </w:pPr>
      <w:r w:rsidRPr="0084217A">
        <w:rPr>
          <w:rFonts w:eastAsia="Calibri"/>
          <w:bCs/>
          <w:iCs/>
          <w:lang w:eastAsia="en-US"/>
        </w:rPr>
        <w:t>Правильно выбирать источники информации, необходимые для решения поставленных задач.</w:t>
      </w:r>
    </w:p>
    <w:p w:rsidR="0084217A" w:rsidRPr="0084217A" w:rsidRDefault="0084217A" w:rsidP="0084217A">
      <w:pPr>
        <w:numPr>
          <w:ilvl w:val="0"/>
          <w:numId w:val="34"/>
        </w:numPr>
        <w:jc w:val="both"/>
        <w:rPr>
          <w:rFonts w:eastAsia="Calibri"/>
          <w:bCs/>
          <w:iCs/>
          <w:lang w:eastAsia="en-US"/>
        </w:rPr>
      </w:pPr>
      <w:r w:rsidRPr="0084217A">
        <w:rPr>
          <w:rFonts w:eastAsia="Calibri"/>
          <w:bCs/>
          <w:iCs/>
          <w:lang w:eastAsia="en-US"/>
        </w:rPr>
        <w:t>Правильно использовать компьютерные программы, используемые в  медицинской организации.</w:t>
      </w:r>
    </w:p>
    <w:p w:rsidR="0084217A" w:rsidRPr="0084217A" w:rsidRDefault="0084217A" w:rsidP="0084217A">
      <w:pPr>
        <w:numPr>
          <w:ilvl w:val="0"/>
          <w:numId w:val="34"/>
        </w:numPr>
        <w:jc w:val="both"/>
        <w:rPr>
          <w:rFonts w:eastAsia="Calibri"/>
          <w:bCs/>
          <w:iCs/>
          <w:lang w:eastAsia="en-US"/>
        </w:rPr>
      </w:pPr>
      <w:r w:rsidRPr="0084217A">
        <w:rPr>
          <w:rFonts w:eastAsia="Calibri"/>
          <w:bCs/>
          <w:iCs/>
          <w:lang w:eastAsia="en-US"/>
        </w:rPr>
        <w:t>Взаимодействовать с коллегами, руководством МО, потребителями медицинских услуг.</w:t>
      </w:r>
    </w:p>
    <w:p w:rsidR="0084217A" w:rsidRPr="0084217A" w:rsidRDefault="0084217A" w:rsidP="0084217A">
      <w:pPr>
        <w:numPr>
          <w:ilvl w:val="0"/>
          <w:numId w:val="34"/>
        </w:numPr>
        <w:jc w:val="both"/>
        <w:rPr>
          <w:rFonts w:eastAsia="Calibri"/>
          <w:bCs/>
          <w:iCs/>
          <w:lang w:eastAsia="en-US"/>
        </w:rPr>
      </w:pPr>
      <w:r w:rsidRPr="0084217A">
        <w:rPr>
          <w:rFonts w:eastAsia="Calibri"/>
          <w:bCs/>
          <w:iCs/>
          <w:lang w:eastAsia="en-US"/>
        </w:rPr>
        <w:t>Нести ответственность за  результаты собственной профессиональной деятельности и деятельности коллег при выполнении профессиональных задач.</w:t>
      </w:r>
    </w:p>
    <w:p w:rsidR="0084217A" w:rsidRPr="0084217A" w:rsidRDefault="0084217A" w:rsidP="0084217A">
      <w:pPr>
        <w:numPr>
          <w:ilvl w:val="0"/>
          <w:numId w:val="34"/>
        </w:numPr>
        <w:jc w:val="both"/>
        <w:rPr>
          <w:rFonts w:eastAsia="Calibri"/>
          <w:bCs/>
          <w:iCs/>
          <w:lang w:eastAsia="en-US"/>
        </w:rPr>
      </w:pPr>
      <w:r w:rsidRPr="0084217A">
        <w:rPr>
          <w:rFonts w:eastAsia="Calibri"/>
          <w:bCs/>
          <w:iCs/>
          <w:lang w:eastAsia="en-US"/>
        </w:rPr>
        <w:t>Заниматься самообразованием и повышением своего профессионального уровня.</w:t>
      </w:r>
    </w:p>
    <w:p w:rsidR="0084217A" w:rsidRPr="0084217A" w:rsidRDefault="0084217A" w:rsidP="0084217A">
      <w:pPr>
        <w:numPr>
          <w:ilvl w:val="0"/>
          <w:numId w:val="34"/>
        </w:numPr>
        <w:jc w:val="both"/>
        <w:rPr>
          <w:rFonts w:eastAsia="Calibri"/>
          <w:bCs/>
          <w:iCs/>
          <w:lang w:eastAsia="en-US"/>
        </w:rPr>
      </w:pPr>
      <w:r w:rsidRPr="0084217A">
        <w:rPr>
          <w:rFonts w:eastAsia="Calibri"/>
          <w:bCs/>
          <w:iCs/>
          <w:lang w:eastAsia="en-US"/>
        </w:rPr>
        <w:t>Ориентироваться в различных условиях профессиональной деятельности.</w:t>
      </w:r>
    </w:p>
    <w:p w:rsidR="0084217A" w:rsidRPr="0084217A" w:rsidRDefault="0084217A" w:rsidP="0084217A">
      <w:pPr>
        <w:numPr>
          <w:ilvl w:val="0"/>
          <w:numId w:val="34"/>
        </w:numPr>
        <w:jc w:val="both"/>
        <w:rPr>
          <w:rFonts w:eastAsia="Calibri"/>
          <w:bCs/>
          <w:iCs/>
          <w:lang w:eastAsia="en-US"/>
        </w:rPr>
      </w:pPr>
      <w:r w:rsidRPr="0084217A">
        <w:rPr>
          <w:rFonts w:eastAsia="Calibri"/>
          <w:bCs/>
          <w:iCs/>
          <w:lang w:eastAsia="en-US"/>
        </w:rPr>
        <w:t>Уважать социальные, культурные и религиозные особенности и традиции коллег, потребителей медицинских услуг.</w:t>
      </w:r>
    </w:p>
    <w:p w:rsidR="0084217A" w:rsidRPr="0084217A" w:rsidRDefault="0084217A" w:rsidP="0084217A">
      <w:pPr>
        <w:numPr>
          <w:ilvl w:val="0"/>
          <w:numId w:val="34"/>
        </w:numPr>
        <w:jc w:val="both"/>
        <w:rPr>
          <w:rFonts w:eastAsia="Calibri"/>
          <w:bCs/>
          <w:iCs/>
          <w:lang w:eastAsia="en-US"/>
        </w:rPr>
      </w:pPr>
      <w:r w:rsidRPr="0084217A">
        <w:rPr>
          <w:rFonts w:eastAsia="Calibri"/>
          <w:bCs/>
          <w:iCs/>
          <w:lang w:eastAsia="en-US"/>
        </w:rPr>
        <w:t>Организовывать рабочее место с учетом правил и требований  медицинской организации.</w:t>
      </w:r>
    </w:p>
    <w:p w:rsidR="0084217A" w:rsidRPr="0084217A" w:rsidRDefault="0084217A" w:rsidP="0084217A">
      <w:pPr>
        <w:numPr>
          <w:ilvl w:val="0"/>
          <w:numId w:val="34"/>
        </w:numPr>
        <w:jc w:val="both"/>
        <w:rPr>
          <w:rFonts w:eastAsia="Calibri"/>
          <w:bCs/>
          <w:iCs/>
          <w:lang w:eastAsia="en-US"/>
        </w:rPr>
      </w:pPr>
      <w:r w:rsidRPr="0084217A">
        <w:rPr>
          <w:rFonts w:eastAsia="Calibri"/>
          <w:bCs/>
          <w:iCs/>
          <w:lang w:eastAsia="en-US"/>
        </w:rPr>
        <w:lastRenderedPageBreak/>
        <w:t>Участвовать в мероприятиях,  акциях и волонтерских движениях, посвященных здоровому образу жизни, при прохождении практики в медицинской организации.</w:t>
      </w:r>
    </w:p>
    <w:p w:rsidR="0084217A" w:rsidRPr="0084217A" w:rsidRDefault="0084217A" w:rsidP="0084217A">
      <w:pPr>
        <w:jc w:val="both"/>
        <w:rPr>
          <w:b/>
        </w:rPr>
      </w:pPr>
    </w:p>
    <w:p w:rsidR="0084217A" w:rsidRPr="0084217A" w:rsidRDefault="0084217A" w:rsidP="0084217A">
      <w:pPr>
        <w:keepNext/>
        <w:shd w:val="clear" w:color="auto" w:fill="FFFFFF"/>
        <w:suppressAutoHyphens/>
        <w:outlineLvl w:val="2"/>
        <w:rPr>
          <w:b/>
        </w:rPr>
      </w:pPr>
    </w:p>
    <w:p w:rsidR="0084217A" w:rsidRPr="0084217A" w:rsidRDefault="0084217A" w:rsidP="008421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lang w:eastAsia="en-US"/>
        </w:rPr>
      </w:pPr>
      <w:r w:rsidRPr="0084217A">
        <w:rPr>
          <w:rFonts w:eastAsia="Calibri"/>
          <w:b/>
          <w:lang w:eastAsia="en-US"/>
        </w:rPr>
        <w:t xml:space="preserve">СТРУКТУРА И СОДЕРЖАНИЕ УЧЕБНОЙ ПРАКТИКИ </w:t>
      </w:r>
    </w:p>
    <w:p w:rsidR="0084217A" w:rsidRPr="0084217A" w:rsidRDefault="0084217A" w:rsidP="008421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3023"/>
        <w:gridCol w:w="5177"/>
        <w:gridCol w:w="1019"/>
      </w:tblGrid>
      <w:tr w:rsidR="0084217A" w:rsidRPr="00323219" w:rsidTr="0084217A">
        <w:tc>
          <w:tcPr>
            <w:tcW w:w="351" w:type="dxa"/>
            <w:vAlign w:val="center"/>
          </w:tcPr>
          <w:p w:rsidR="0084217A" w:rsidRPr="00323219" w:rsidRDefault="0084217A" w:rsidP="0084217A">
            <w:pPr>
              <w:ind w:left="-737" w:firstLine="709"/>
              <w:jc w:val="center"/>
              <w:rPr>
                <w:b/>
              </w:rPr>
            </w:pPr>
            <w:r w:rsidRPr="00323219">
              <w:rPr>
                <w:b/>
              </w:rPr>
              <w:t>№ п/п</w:t>
            </w:r>
          </w:p>
        </w:tc>
        <w:tc>
          <w:tcPr>
            <w:tcW w:w="3023" w:type="dxa"/>
            <w:vAlign w:val="center"/>
          </w:tcPr>
          <w:p w:rsidR="0084217A" w:rsidRPr="00323219" w:rsidRDefault="0084217A" w:rsidP="0084217A">
            <w:pPr>
              <w:jc w:val="center"/>
              <w:rPr>
                <w:b/>
              </w:rPr>
            </w:pPr>
            <w:r w:rsidRPr="00323219">
              <w:rPr>
                <w:b/>
              </w:rPr>
              <w:t>Разделы учебной практики</w:t>
            </w:r>
          </w:p>
        </w:tc>
        <w:tc>
          <w:tcPr>
            <w:tcW w:w="5177" w:type="dxa"/>
            <w:vAlign w:val="center"/>
          </w:tcPr>
          <w:p w:rsidR="0084217A" w:rsidRPr="00323219" w:rsidRDefault="0084217A" w:rsidP="0084217A">
            <w:pPr>
              <w:ind w:left="-7" w:hanging="7"/>
              <w:jc w:val="center"/>
              <w:rPr>
                <w:b/>
              </w:rPr>
            </w:pPr>
            <w:r w:rsidRPr="00323219">
              <w:rPr>
                <w:b/>
              </w:rPr>
              <w:t>Виды работ учебной практики</w:t>
            </w:r>
          </w:p>
        </w:tc>
        <w:tc>
          <w:tcPr>
            <w:tcW w:w="1019" w:type="dxa"/>
            <w:vAlign w:val="center"/>
          </w:tcPr>
          <w:p w:rsidR="0084217A" w:rsidRPr="00323219" w:rsidRDefault="0084217A" w:rsidP="0084217A">
            <w:pPr>
              <w:rPr>
                <w:b/>
              </w:rPr>
            </w:pPr>
            <w:r w:rsidRPr="00323219">
              <w:rPr>
                <w:b/>
              </w:rPr>
              <w:t>Кол-во часов</w:t>
            </w:r>
          </w:p>
        </w:tc>
      </w:tr>
      <w:tr w:rsidR="0084217A" w:rsidRPr="00323219" w:rsidTr="0084217A">
        <w:trPr>
          <w:trHeight w:val="566"/>
        </w:trPr>
        <w:tc>
          <w:tcPr>
            <w:tcW w:w="351" w:type="dxa"/>
            <w:vMerge w:val="restart"/>
          </w:tcPr>
          <w:p w:rsidR="0084217A" w:rsidRPr="00323219" w:rsidRDefault="0084217A" w:rsidP="0084217A">
            <w:pPr>
              <w:numPr>
                <w:ilvl w:val="0"/>
                <w:numId w:val="47"/>
              </w:numPr>
            </w:pPr>
          </w:p>
        </w:tc>
        <w:tc>
          <w:tcPr>
            <w:tcW w:w="3023" w:type="dxa"/>
          </w:tcPr>
          <w:p w:rsidR="0084217A" w:rsidRPr="00323219" w:rsidRDefault="0084217A" w:rsidP="0084217A">
            <w:r w:rsidRPr="00323219">
              <w:t>Организация практики, инструктаж по охране труда</w:t>
            </w:r>
          </w:p>
        </w:tc>
        <w:tc>
          <w:tcPr>
            <w:tcW w:w="5177" w:type="dxa"/>
          </w:tcPr>
          <w:p w:rsidR="0084217A" w:rsidRPr="00323219" w:rsidRDefault="0084217A" w:rsidP="0084217A">
            <w:pPr>
              <w:numPr>
                <w:ilvl w:val="0"/>
                <w:numId w:val="16"/>
              </w:numPr>
              <w:tabs>
                <w:tab w:val="left" w:pos="312"/>
              </w:tabs>
              <w:ind w:left="28" w:firstLine="0"/>
            </w:pPr>
            <w:r w:rsidRPr="00323219">
              <w:t>Знакомство со структурой учреждения, правилами внутреннего распорядка</w:t>
            </w:r>
          </w:p>
          <w:p w:rsidR="0084217A" w:rsidRPr="00323219" w:rsidRDefault="0084217A" w:rsidP="0084217A">
            <w:pPr>
              <w:numPr>
                <w:ilvl w:val="0"/>
                <w:numId w:val="16"/>
              </w:numPr>
              <w:tabs>
                <w:tab w:val="left" w:pos="312"/>
              </w:tabs>
              <w:ind w:left="28" w:firstLine="0"/>
            </w:pPr>
            <w:r w:rsidRPr="00323219">
              <w:t>Инструктаж по охране труда, противопожарной и инфекционной безопасности</w:t>
            </w:r>
          </w:p>
        </w:tc>
        <w:tc>
          <w:tcPr>
            <w:tcW w:w="1019" w:type="dxa"/>
          </w:tcPr>
          <w:p w:rsidR="0084217A" w:rsidRPr="00323219" w:rsidRDefault="0084217A" w:rsidP="0084217A">
            <w:pPr>
              <w:jc w:val="center"/>
            </w:pPr>
            <w:r w:rsidRPr="00323219">
              <w:t>1</w:t>
            </w:r>
          </w:p>
        </w:tc>
      </w:tr>
      <w:tr w:rsidR="0084217A" w:rsidRPr="00323219" w:rsidTr="0084217A">
        <w:trPr>
          <w:trHeight w:val="285"/>
        </w:trPr>
        <w:tc>
          <w:tcPr>
            <w:tcW w:w="351" w:type="dxa"/>
            <w:vMerge/>
          </w:tcPr>
          <w:p w:rsidR="0084217A" w:rsidRPr="00323219" w:rsidRDefault="0084217A" w:rsidP="0084217A">
            <w:pPr>
              <w:numPr>
                <w:ilvl w:val="0"/>
                <w:numId w:val="47"/>
              </w:numPr>
              <w:ind w:left="-737" w:firstLine="709"/>
            </w:pPr>
          </w:p>
        </w:tc>
        <w:tc>
          <w:tcPr>
            <w:tcW w:w="3023" w:type="dxa"/>
          </w:tcPr>
          <w:p w:rsidR="0084217A" w:rsidRPr="00323219" w:rsidRDefault="0084217A" w:rsidP="0084217A">
            <w:r w:rsidRPr="00323219">
              <w:t>Методы исследования пациентов с заболеваниями</w:t>
            </w:r>
          </w:p>
          <w:p w:rsidR="0084217A" w:rsidRPr="00323219" w:rsidRDefault="0084217A" w:rsidP="0084217A">
            <w:r w:rsidRPr="00323219">
              <w:t>органов дыхания</w:t>
            </w:r>
          </w:p>
        </w:tc>
        <w:tc>
          <w:tcPr>
            <w:tcW w:w="5177" w:type="dxa"/>
          </w:tcPr>
          <w:p w:rsidR="0084217A" w:rsidRPr="00323219" w:rsidRDefault="0084217A" w:rsidP="0084217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uppressAutoHyphens/>
              <w:ind w:left="28" w:firstLine="0"/>
              <w:jc w:val="both"/>
            </w:pPr>
            <w:r w:rsidRPr="00323219">
              <w:t>отработка методик субъективного и объективного исследования пациентов, оценка результатов</w:t>
            </w:r>
          </w:p>
          <w:p w:rsidR="0084217A" w:rsidRPr="00323219" w:rsidRDefault="0084217A" w:rsidP="0084217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uppressAutoHyphens/>
              <w:ind w:left="28" w:firstLine="0"/>
              <w:jc w:val="both"/>
            </w:pPr>
            <w:r w:rsidRPr="00323219">
              <w:t>выделение основных синдромов, их обоснование</w:t>
            </w:r>
          </w:p>
          <w:p w:rsidR="0084217A" w:rsidRPr="00323219" w:rsidRDefault="0084217A" w:rsidP="0084217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uppressAutoHyphens/>
              <w:ind w:left="28" w:firstLine="0"/>
              <w:jc w:val="both"/>
            </w:pPr>
            <w:r w:rsidRPr="00323219">
              <w:t>постановка предварительного диагноза в соответствии с современной классификацией заболеваний</w:t>
            </w:r>
          </w:p>
          <w:p w:rsidR="0084217A" w:rsidRPr="00323219" w:rsidRDefault="0084217A" w:rsidP="0084217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uppressAutoHyphens/>
              <w:ind w:left="28" w:firstLine="0"/>
              <w:jc w:val="both"/>
            </w:pPr>
            <w:r w:rsidRPr="00323219">
              <w:t>планирование, подготовка пациентов к дополнительным методам исследования</w:t>
            </w:r>
          </w:p>
          <w:p w:rsidR="0084217A" w:rsidRPr="00323219" w:rsidRDefault="0084217A" w:rsidP="0084217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uppressAutoHyphens/>
              <w:ind w:left="28" w:firstLine="0"/>
              <w:jc w:val="both"/>
            </w:pPr>
            <w:r w:rsidRPr="00323219">
              <w:t>интерпретация результатов дополнительных методов исследования</w:t>
            </w:r>
          </w:p>
          <w:p w:rsidR="0084217A" w:rsidRPr="00323219" w:rsidRDefault="0084217A" w:rsidP="0084217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uppressAutoHyphens/>
              <w:ind w:left="28" w:firstLine="0"/>
              <w:jc w:val="both"/>
            </w:pPr>
            <w:r w:rsidRPr="00323219">
              <w:t xml:space="preserve">написание фрагмента истории болезни пациента </w:t>
            </w:r>
          </w:p>
          <w:p w:rsidR="0084217A" w:rsidRPr="00323219" w:rsidRDefault="0084217A" w:rsidP="0084217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uppressAutoHyphens/>
              <w:ind w:left="28" w:firstLine="0"/>
              <w:jc w:val="both"/>
            </w:pPr>
            <w:r w:rsidRPr="00323219">
              <w:t>оформление медицинской  документации: заполнение истории болезни, амбулаторной карты пациента</w:t>
            </w:r>
          </w:p>
        </w:tc>
        <w:tc>
          <w:tcPr>
            <w:tcW w:w="1019" w:type="dxa"/>
          </w:tcPr>
          <w:p w:rsidR="0084217A" w:rsidRPr="00323219" w:rsidRDefault="0084217A" w:rsidP="0084217A">
            <w:pPr>
              <w:jc w:val="center"/>
            </w:pPr>
            <w:r w:rsidRPr="00323219">
              <w:t>5</w:t>
            </w:r>
          </w:p>
        </w:tc>
      </w:tr>
      <w:tr w:rsidR="0084217A" w:rsidRPr="00323219" w:rsidTr="0084217A">
        <w:trPr>
          <w:trHeight w:val="275"/>
        </w:trPr>
        <w:tc>
          <w:tcPr>
            <w:tcW w:w="351" w:type="dxa"/>
          </w:tcPr>
          <w:p w:rsidR="0084217A" w:rsidRPr="00323219" w:rsidRDefault="0084217A" w:rsidP="0084217A">
            <w:pPr>
              <w:numPr>
                <w:ilvl w:val="0"/>
                <w:numId w:val="47"/>
              </w:numPr>
              <w:ind w:left="-737" w:firstLine="709"/>
            </w:pPr>
          </w:p>
        </w:tc>
        <w:tc>
          <w:tcPr>
            <w:tcW w:w="3023" w:type="dxa"/>
          </w:tcPr>
          <w:p w:rsidR="0084217A" w:rsidRPr="00323219" w:rsidRDefault="0084217A" w:rsidP="0084217A">
            <w:r w:rsidRPr="00323219">
              <w:t>Методы исследования пациентов с заболеваниями</w:t>
            </w:r>
          </w:p>
          <w:p w:rsidR="0084217A" w:rsidRPr="00323219" w:rsidRDefault="0084217A" w:rsidP="0084217A">
            <w:r w:rsidRPr="00323219">
              <w:t>органов кровообращения</w:t>
            </w:r>
          </w:p>
        </w:tc>
        <w:tc>
          <w:tcPr>
            <w:tcW w:w="5177" w:type="dxa"/>
          </w:tcPr>
          <w:p w:rsidR="0084217A" w:rsidRPr="00323219" w:rsidRDefault="0084217A" w:rsidP="0084217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uppressAutoHyphens/>
              <w:ind w:left="28" w:firstLine="0"/>
              <w:jc w:val="both"/>
            </w:pPr>
            <w:r w:rsidRPr="00323219">
              <w:t>отработка методик субъективного и объективного исследования пациентов, оценка результатов</w:t>
            </w:r>
          </w:p>
          <w:p w:rsidR="0084217A" w:rsidRPr="00323219" w:rsidRDefault="0084217A" w:rsidP="0084217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uppressAutoHyphens/>
              <w:ind w:left="28" w:firstLine="0"/>
              <w:jc w:val="both"/>
            </w:pPr>
            <w:r w:rsidRPr="00323219">
              <w:t>выделение основных синдромов, их обоснование</w:t>
            </w:r>
          </w:p>
          <w:p w:rsidR="0084217A" w:rsidRPr="00323219" w:rsidRDefault="0084217A" w:rsidP="0084217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uppressAutoHyphens/>
              <w:ind w:left="28" w:firstLine="0"/>
              <w:jc w:val="both"/>
            </w:pPr>
            <w:r w:rsidRPr="00323219">
              <w:t>постановка предварительного диагноза в соответствии с современной классификацией заболеваний</w:t>
            </w:r>
          </w:p>
          <w:p w:rsidR="0084217A" w:rsidRPr="00323219" w:rsidRDefault="0084217A" w:rsidP="0084217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uppressAutoHyphens/>
              <w:ind w:left="28" w:firstLine="0"/>
              <w:jc w:val="both"/>
            </w:pPr>
            <w:r w:rsidRPr="00323219">
              <w:t>планирование, подготовка пациентов к дополнительным методам исследования</w:t>
            </w:r>
          </w:p>
          <w:p w:rsidR="0084217A" w:rsidRPr="00323219" w:rsidRDefault="0084217A" w:rsidP="0084217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uppressAutoHyphens/>
              <w:ind w:left="28" w:firstLine="0"/>
              <w:jc w:val="both"/>
            </w:pPr>
            <w:r w:rsidRPr="00323219">
              <w:t>интерпретация результатов дополнительных методов исследования</w:t>
            </w:r>
          </w:p>
          <w:p w:rsidR="0084217A" w:rsidRPr="00323219" w:rsidRDefault="0084217A" w:rsidP="0084217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uppressAutoHyphens/>
              <w:ind w:left="28" w:firstLine="0"/>
              <w:jc w:val="both"/>
            </w:pPr>
            <w:r w:rsidRPr="00323219">
              <w:t xml:space="preserve">написание фрагмента истории болезни пациента </w:t>
            </w:r>
          </w:p>
          <w:p w:rsidR="0084217A" w:rsidRPr="00323219" w:rsidRDefault="0084217A" w:rsidP="0084217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uppressAutoHyphens/>
              <w:ind w:left="28" w:firstLine="0"/>
              <w:jc w:val="both"/>
            </w:pPr>
            <w:r w:rsidRPr="00323219">
              <w:t xml:space="preserve">оформление медицинской  документации: заполнение истории болезни, амбулаторной карты пациента. </w:t>
            </w:r>
          </w:p>
        </w:tc>
        <w:tc>
          <w:tcPr>
            <w:tcW w:w="1019" w:type="dxa"/>
          </w:tcPr>
          <w:p w:rsidR="0084217A" w:rsidRPr="00323219" w:rsidRDefault="0084217A" w:rsidP="0084217A">
            <w:pPr>
              <w:jc w:val="center"/>
            </w:pPr>
            <w:r w:rsidRPr="00323219">
              <w:t>6</w:t>
            </w:r>
          </w:p>
        </w:tc>
      </w:tr>
      <w:tr w:rsidR="0084217A" w:rsidRPr="00323219" w:rsidTr="0084217A">
        <w:tc>
          <w:tcPr>
            <w:tcW w:w="351" w:type="dxa"/>
          </w:tcPr>
          <w:p w:rsidR="0084217A" w:rsidRPr="00323219" w:rsidRDefault="0084217A" w:rsidP="0084217A">
            <w:pPr>
              <w:numPr>
                <w:ilvl w:val="0"/>
                <w:numId w:val="47"/>
              </w:numPr>
              <w:ind w:left="-737" w:firstLine="709"/>
            </w:pPr>
          </w:p>
        </w:tc>
        <w:tc>
          <w:tcPr>
            <w:tcW w:w="3023" w:type="dxa"/>
          </w:tcPr>
          <w:p w:rsidR="0084217A" w:rsidRPr="00323219" w:rsidRDefault="0084217A" w:rsidP="0084217A">
            <w:r w:rsidRPr="00323219">
              <w:t>Методы исследования пациентов с заболеваниями</w:t>
            </w:r>
          </w:p>
          <w:p w:rsidR="0084217A" w:rsidRPr="00323219" w:rsidRDefault="0084217A" w:rsidP="0084217A">
            <w:r w:rsidRPr="00323219">
              <w:t>органов пищеварения</w:t>
            </w:r>
          </w:p>
        </w:tc>
        <w:tc>
          <w:tcPr>
            <w:tcW w:w="5177" w:type="dxa"/>
          </w:tcPr>
          <w:p w:rsidR="0084217A" w:rsidRPr="00323219" w:rsidRDefault="0084217A" w:rsidP="0084217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uppressAutoHyphens/>
              <w:ind w:left="28" w:firstLine="0"/>
              <w:jc w:val="both"/>
            </w:pPr>
            <w:r w:rsidRPr="00323219">
              <w:t>отработка методик субъективного и объективного исследования пациентов, оценка результатов</w:t>
            </w:r>
          </w:p>
          <w:p w:rsidR="0084217A" w:rsidRPr="00323219" w:rsidRDefault="0084217A" w:rsidP="0084217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uppressAutoHyphens/>
              <w:ind w:left="28" w:firstLine="0"/>
              <w:jc w:val="both"/>
            </w:pPr>
            <w:r w:rsidRPr="00323219">
              <w:t>выделение основных синдромов, их обоснование</w:t>
            </w:r>
          </w:p>
          <w:p w:rsidR="0084217A" w:rsidRPr="00323219" w:rsidRDefault="0084217A" w:rsidP="0084217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uppressAutoHyphens/>
              <w:ind w:left="28" w:firstLine="0"/>
              <w:jc w:val="both"/>
            </w:pPr>
            <w:r w:rsidRPr="00323219">
              <w:lastRenderedPageBreak/>
              <w:t>постановка предварительного диагноза в соответствии с современной классификацией заболеваний</w:t>
            </w:r>
          </w:p>
          <w:p w:rsidR="0084217A" w:rsidRPr="00323219" w:rsidRDefault="0084217A" w:rsidP="0084217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uppressAutoHyphens/>
              <w:ind w:left="28" w:firstLine="0"/>
              <w:jc w:val="both"/>
            </w:pPr>
            <w:r w:rsidRPr="00323219">
              <w:t>планирование, подготовка пациентов к дополнительным методам исследования</w:t>
            </w:r>
          </w:p>
          <w:p w:rsidR="0084217A" w:rsidRPr="00323219" w:rsidRDefault="0084217A" w:rsidP="0084217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uppressAutoHyphens/>
              <w:ind w:left="28" w:firstLine="0"/>
              <w:jc w:val="both"/>
            </w:pPr>
            <w:r w:rsidRPr="00323219">
              <w:t>интерпретация результатов дополнительных методов исследования</w:t>
            </w:r>
          </w:p>
          <w:p w:rsidR="0084217A" w:rsidRPr="00323219" w:rsidRDefault="0084217A" w:rsidP="0084217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uppressAutoHyphens/>
              <w:ind w:left="28" w:firstLine="0"/>
              <w:jc w:val="both"/>
            </w:pPr>
            <w:r w:rsidRPr="00323219">
              <w:t xml:space="preserve">написание фрагмента истории болезни пациента </w:t>
            </w:r>
          </w:p>
          <w:p w:rsidR="0084217A" w:rsidRPr="00323219" w:rsidRDefault="0084217A" w:rsidP="0084217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uppressAutoHyphens/>
              <w:ind w:left="28" w:firstLine="0"/>
              <w:jc w:val="both"/>
            </w:pPr>
            <w:r w:rsidRPr="00323219">
              <w:t>оформление медицинской  документации: заполнение истории болезни, амбулаторной карты пациента.</w:t>
            </w:r>
          </w:p>
        </w:tc>
        <w:tc>
          <w:tcPr>
            <w:tcW w:w="1019" w:type="dxa"/>
          </w:tcPr>
          <w:p w:rsidR="0084217A" w:rsidRPr="00323219" w:rsidRDefault="0084217A" w:rsidP="0084217A">
            <w:pPr>
              <w:jc w:val="center"/>
            </w:pPr>
            <w:r w:rsidRPr="00323219">
              <w:lastRenderedPageBreak/>
              <w:t>6</w:t>
            </w:r>
          </w:p>
        </w:tc>
      </w:tr>
      <w:tr w:rsidR="0084217A" w:rsidRPr="00323219" w:rsidTr="0084217A">
        <w:tc>
          <w:tcPr>
            <w:tcW w:w="351" w:type="dxa"/>
          </w:tcPr>
          <w:p w:rsidR="0084217A" w:rsidRPr="00323219" w:rsidRDefault="0084217A" w:rsidP="0084217A">
            <w:pPr>
              <w:numPr>
                <w:ilvl w:val="0"/>
                <w:numId w:val="47"/>
              </w:numPr>
              <w:ind w:left="-737" w:firstLine="709"/>
            </w:pPr>
          </w:p>
        </w:tc>
        <w:tc>
          <w:tcPr>
            <w:tcW w:w="3023" w:type="dxa"/>
          </w:tcPr>
          <w:p w:rsidR="0084217A" w:rsidRPr="00323219" w:rsidRDefault="0084217A" w:rsidP="0084217A">
            <w:r w:rsidRPr="00323219">
              <w:t>Методы исследования пациентов с заболеваниями</w:t>
            </w:r>
          </w:p>
          <w:p w:rsidR="0084217A" w:rsidRPr="00323219" w:rsidRDefault="0084217A" w:rsidP="0084217A">
            <w:r w:rsidRPr="00323219">
              <w:t xml:space="preserve">органов мочеотделения </w:t>
            </w:r>
          </w:p>
        </w:tc>
        <w:tc>
          <w:tcPr>
            <w:tcW w:w="5177" w:type="dxa"/>
          </w:tcPr>
          <w:p w:rsidR="0084217A" w:rsidRPr="00323219" w:rsidRDefault="0084217A" w:rsidP="0084217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uppressAutoHyphens/>
              <w:ind w:left="28" w:firstLine="0"/>
              <w:jc w:val="both"/>
            </w:pPr>
            <w:r w:rsidRPr="00323219">
              <w:t>отработка методик субъективного и объективного исследования пациентов, оценка результатов</w:t>
            </w:r>
          </w:p>
          <w:p w:rsidR="0084217A" w:rsidRPr="00323219" w:rsidRDefault="0084217A" w:rsidP="0084217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uppressAutoHyphens/>
              <w:ind w:left="28" w:firstLine="0"/>
              <w:jc w:val="both"/>
            </w:pPr>
            <w:r w:rsidRPr="00323219">
              <w:t>выделение основных синдромов, их обоснование</w:t>
            </w:r>
          </w:p>
          <w:p w:rsidR="0084217A" w:rsidRPr="00323219" w:rsidRDefault="0084217A" w:rsidP="0084217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uppressAutoHyphens/>
              <w:ind w:left="28" w:firstLine="0"/>
              <w:jc w:val="both"/>
            </w:pPr>
            <w:r w:rsidRPr="00323219">
              <w:t>постановка предварительного диагноза в соответствии с современной классификацией заболеваний</w:t>
            </w:r>
          </w:p>
          <w:p w:rsidR="0084217A" w:rsidRPr="00323219" w:rsidRDefault="0084217A" w:rsidP="0084217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uppressAutoHyphens/>
              <w:ind w:left="28" w:firstLine="0"/>
              <w:jc w:val="both"/>
            </w:pPr>
            <w:r w:rsidRPr="00323219">
              <w:t>планирование, подготовка пациентов к дополнительным методам исследования</w:t>
            </w:r>
          </w:p>
          <w:p w:rsidR="0084217A" w:rsidRPr="00323219" w:rsidRDefault="0084217A" w:rsidP="0084217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uppressAutoHyphens/>
              <w:ind w:left="28" w:firstLine="0"/>
              <w:jc w:val="both"/>
            </w:pPr>
            <w:r w:rsidRPr="00323219">
              <w:t>интерпретация результатов дополнительных методов исследования</w:t>
            </w:r>
          </w:p>
          <w:p w:rsidR="0084217A" w:rsidRPr="00323219" w:rsidRDefault="0084217A" w:rsidP="0084217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uppressAutoHyphens/>
              <w:ind w:left="28" w:firstLine="0"/>
              <w:jc w:val="both"/>
            </w:pPr>
            <w:r w:rsidRPr="00323219">
              <w:t xml:space="preserve">написание фрагмента истории болезни пациента </w:t>
            </w:r>
          </w:p>
          <w:p w:rsidR="0084217A" w:rsidRPr="00323219" w:rsidRDefault="0084217A" w:rsidP="0084217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uppressAutoHyphens/>
              <w:ind w:left="28" w:firstLine="0"/>
              <w:jc w:val="both"/>
            </w:pPr>
            <w:r w:rsidRPr="00323219">
              <w:t xml:space="preserve">оформление медицинской  документации: заполнение истории болезни, амбулаторной карты пациента. </w:t>
            </w:r>
          </w:p>
        </w:tc>
        <w:tc>
          <w:tcPr>
            <w:tcW w:w="1019" w:type="dxa"/>
          </w:tcPr>
          <w:p w:rsidR="0084217A" w:rsidRPr="00323219" w:rsidRDefault="0084217A" w:rsidP="0084217A">
            <w:pPr>
              <w:jc w:val="center"/>
            </w:pPr>
            <w:r w:rsidRPr="00323219">
              <w:t>6</w:t>
            </w:r>
          </w:p>
        </w:tc>
      </w:tr>
      <w:tr w:rsidR="0084217A" w:rsidRPr="00323219" w:rsidTr="0084217A">
        <w:tc>
          <w:tcPr>
            <w:tcW w:w="351" w:type="dxa"/>
          </w:tcPr>
          <w:p w:rsidR="0084217A" w:rsidRPr="00323219" w:rsidRDefault="0084217A" w:rsidP="0084217A">
            <w:pPr>
              <w:numPr>
                <w:ilvl w:val="0"/>
                <w:numId w:val="47"/>
              </w:numPr>
              <w:ind w:left="-737" w:firstLine="709"/>
            </w:pPr>
          </w:p>
        </w:tc>
        <w:tc>
          <w:tcPr>
            <w:tcW w:w="3023" w:type="dxa"/>
          </w:tcPr>
          <w:p w:rsidR="0084217A" w:rsidRPr="00323219" w:rsidRDefault="0084217A" w:rsidP="0084217A">
            <w:r w:rsidRPr="00323219">
              <w:t>Методы исследования пациентов с заболеваниями</w:t>
            </w:r>
          </w:p>
          <w:p w:rsidR="0084217A" w:rsidRPr="00323219" w:rsidRDefault="0084217A" w:rsidP="0084217A">
            <w:r w:rsidRPr="00323219">
              <w:t>органов кроветворения</w:t>
            </w:r>
          </w:p>
        </w:tc>
        <w:tc>
          <w:tcPr>
            <w:tcW w:w="5177" w:type="dxa"/>
          </w:tcPr>
          <w:p w:rsidR="0084217A" w:rsidRPr="00323219" w:rsidRDefault="0084217A" w:rsidP="0084217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uppressAutoHyphens/>
              <w:ind w:left="28" w:firstLine="0"/>
              <w:jc w:val="both"/>
            </w:pPr>
            <w:r w:rsidRPr="00323219">
              <w:t>отработка методик субъективного и объективного исследования пациентов, оценка результатов</w:t>
            </w:r>
          </w:p>
          <w:p w:rsidR="0084217A" w:rsidRPr="00323219" w:rsidRDefault="0084217A" w:rsidP="0084217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uppressAutoHyphens/>
              <w:ind w:left="28" w:firstLine="0"/>
              <w:jc w:val="both"/>
            </w:pPr>
            <w:r w:rsidRPr="00323219">
              <w:t>выделение основных синдромов, их обоснование</w:t>
            </w:r>
          </w:p>
          <w:p w:rsidR="0084217A" w:rsidRPr="00323219" w:rsidRDefault="0084217A" w:rsidP="0084217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uppressAutoHyphens/>
              <w:ind w:left="28" w:firstLine="0"/>
              <w:jc w:val="both"/>
            </w:pPr>
            <w:r w:rsidRPr="00323219">
              <w:t>постановка предварительного диагноза в соответствии с современной классификацией заболеваний</w:t>
            </w:r>
          </w:p>
          <w:p w:rsidR="0084217A" w:rsidRPr="00323219" w:rsidRDefault="0084217A" w:rsidP="0084217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uppressAutoHyphens/>
              <w:ind w:left="28" w:firstLine="0"/>
              <w:jc w:val="both"/>
            </w:pPr>
            <w:r w:rsidRPr="00323219">
              <w:t>планирование, подготовка пациентов к дополнительным методам исследования</w:t>
            </w:r>
          </w:p>
          <w:p w:rsidR="0084217A" w:rsidRPr="00323219" w:rsidRDefault="0084217A" w:rsidP="0084217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uppressAutoHyphens/>
              <w:ind w:left="28" w:firstLine="0"/>
              <w:jc w:val="both"/>
            </w:pPr>
            <w:r w:rsidRPr="00323219">
              <w:t>интерпретация результатов дополнительных методов исследования</w:t>
            </w:r>
          </w:p>
          <w:p w:rsidR="0084217A" w:rsidRPr="00323219" w:rsidRDefault="0084217A" w:rsidP="0084217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uppressAutoHyphens/>
              <w:ind w:left="28" w:firstLine="0"/>
              <w:jc w:val="both"/>
            </w:pPr>
            <w:r w:rsidRPr="00323219">
              <w:t xml:space="preserve">написание фрагмента истории болезни пациента </w:t>
            </w:r>
          </w:p>
          <w:p w:rsidR="0084217A" w:rsidRPr="00323219" w:rsidRDefault="0084217A" w:rsidP="0084217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uppressAutoHyphens/>
              <w:ind w:left="28" w:firstLine="0"/>
              <w:jc w:val="both"/>
            </w:pPr>
            <w:r w:rsidRPr="00323219">
              <w:t>оформление медицинской  документации: заполнение истории болезни, амбулаторной карты пациента.</w:t>
            </w:r>
          </w:p>
        </w:tc>
        <w:tc>
          <w:tcPr>
            <w:tcW w:w="1019" w:type="dxa"/>
          </w:tcPr>
          <w:p w:rsidR="0084217A" w:rsidRPr="00323219" w:rsidRDefault="0084217A" w:rsidP="0084217A">
            <w:pPr>
              <w:jc w:val="center"/>
            </w:pPr>
            <w:r w:rsidRPr="00323219">
              <w:t>6</w:t>
            </w:r>
          </w:p>
        </w:tc>
      </w:tr>
      <w:tr w:rsidR="0084217A" w:rsidRPr="00323219" w:rsidTr="0084217A">
        <w:tc>
          <w:tcPr>
            <w:tcW w:w="351" w:type="dxa"/>
            <w:vMerge w:val="restart"/>
          </w:tcPr>
          <w:p w:rsidR="0084217A" w:rsidRPr="00323219" w:rsidRDefault="0084217A" w:rsidP="0084217A">
            <w:pPr>
              <w:numPr>
                <w:ilvl w:val="0"/>
                <w:numId w:val="47"/>
              </w:numPr>
              <w:ind w:left="-737" w:firstLine="709"/>
            </w:pPr>
          </w:p>
        </w:tc>
        <w:tc>
          <w:tcPr>
            <w:tcW w:w="3023" w:type="dxa"/>
          </w:tcPr>
          <w:p w:rsidR="0084217A" w:rsidRPr="00323219" w:rsidRDefault="0084217A" w:rsidP="0084217A">
            <w:r w:rsidRPr="00323219">
              <w:t>Методы исследования пациентов с заболеваниями органов</w:t>
            </w:r>
          </w:p>
          <w:p w:rsidR="0084217A" w:rsidRPr="00323219" w:rsidRDefault="0084217A" w:rsidP="0084217A">
            <w:pPr>
              <w:rPr>
                <w:highlight w:val="yellow"/>
              </w:rPr>
            </w:pPr>
            <w:r w:rsidRPr="00323219">
              <w:t>эндокринной системы</w:t>
            </w:r>
          </w:p>
        </w:tc>
        <w:tc>
          <w:tcPr>
            <w:tcW w:w="5177" w:type="dxa"/>
          </w:tcPr>
          <w:p w:rsidR="0084217A" w:rsidRPr="00323219" w:rsidRDefault="0084217A" w:rsidP="0084217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uppressAutoHyphens/>
              <w:ind w:left="28" w:firstLine="0"/>
              <w:jc w:val="both"/>
            </w:pPr>
            <w:r w:rsidRPr="00323219">
              <w:t>отработка методик субъективного и объективного исследования пациентов, оценка результатов</w:t>
            </w:r>
          </w:p>
          <w:p w:rsidR="0084217A" w:rsidRPr="00323219" w:rsidRDefault="0084217A" w:rsidP="0084217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uppressAutoHyphens/>
              <w:ind w:left="28" w:firstLine="0"/>
              <w:jc w:val="both"/>
            </w:pPr>
            <w:r w:rsidRPr="00323219">
              <w:t>выделение основных синдромов, их обоснование</w:t>
            </w:r>
          </w:p>
          <w:p w:rsidR="0084217A" w:rsidRPr="00323219" w:rsidRDefault="0084217A" w:rsidP="0084217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uppressAutoHyphens/>
              <w:ind w:left="28" w:firstLine="0"/>
              <w:jc w:val="both"/>
            </w:pPr>
            <w:r w:rsidRPr="00323219">
              <w:t xml:space="preserve">постановка предварительного диагноза в </w:t>
            </w:r>
            <w:r w:rsidRPr="00323219">
              <w:lastRenderedPageBreak/>
              <w:t>соответствии с современной классификацией заболеваний</w:t>
            </w:r>
          </w:p>
          <w:p w:rsidR="0084217A" w:rsidRPr="00323219" w:rsidRDefault="0084217A" w:rsidP="0084217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uppressAutoHyphens/>
              <w:ind w:left="28" w:firstLine="0"/>
              <w:jc w:val="both"/>
            </w:pPr>
            <w:r w:rsidRPr="00323219">
              <w:t>планирование, подготовка пациентов к дополнительным методам исследования</w:t>
            </w:r>
          </w:p>
          <w:p w:rsidR="0084217A" w:rsidRPr="00323219" w:rsidRDefault="0084217A" w:rsidP="0084217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uppressAutoHyphens/>
              <w:ind w:left="28" w:firstLine="0"/>
              <w:jc w:val="both"/>
            </w:pPr>
            <w:r w:rsidRPr="00323219">
              <w:t>интерпретация результатов дополнительных методов исследования</w:t>
            </w:r>
          </w:p>
          <w:p w:rsidR="0084217A" w:rsidRPr="00323219" w:rsidRDefault="0084217A" w:rsidP="0084217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uppressAutoHyphens/>
              <w:ind w:left="28" w:firstLine="0"/>
              <w:jc w:val="both"/>
            </w:pPr>
            <w:r w:rsidRPr="00323219">
              <w:t xml:space="preserve">написание фрагмента истории болезни пациента </w:t>
            </w:r>
          </w:p>
          <w:p w:rsidR="0084217A" w:rsidRPr="00323219" w:rsidRDefault="0084217A" w:rsidP="0084217A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  <w:suppressAutoHyphens/>
              <w:ind w:left="28" w:firstLine="0"/>
              <w:jc w:val="both"/>
            </w:pPr>
            <w:r w:rsidRPr="00323219">
              <w:t>оформление медицинской  документации: заполнение истории болезни, амбулаторной карты пациента.</w:t>
            </w:r>
          </w:p>
        </w:tc>
        <w:tc>
          <w:tcPr>
            <w:tcW w:w="1019" w:type="dxa"/>
          </w:tcPr>
          <w:p w:rsidR="0084217A" w:rsidRPr="00323219" w:rsidRDefault="0084217A" w:rsidP="0084217A">
            <w:pPr>
              <w:jc w:val="center"/>
            </w:pPr>
            <w:r w:rsidRPr="00323219">
              <w:lastRenderedPageBreak/>
              <w:t>4</w:t>
            </w:r>
          </w:p>
        </w:tc>
      </w:tr>
      <w:tr w:rsidR="0084217A" w:rsidRPr="00323219" w:rsidTr="0084217A">
        <w:tc>
          <w:tcPr>
            <w:tcW w:w="351" w:type="dxa"/>
            <w:vMerge/>
          </w:tcPr>
          <w:p w:rsidR="0084217A" w:rsidRPr="00323219" w:rsidRDefault="0084217A" w:rsidP="0084217A">
            <w:pPr>
              <w:numPr>
                <w:ilvl w:val="0"/>
                <w:numId w:val="47"/>
              </w:numPr>
              <w:ind w:firstLine="709"/>
            </w:pPr>
          </w:p>
        </w:tc>
        <w:tc>
          <w:tcPr>
            <w:tcW w:w="3023" w:type="dxa"/>
          </w:tcPr>
          <w:p w:rsidR="0084217A" w:rsidRPr="00323219" w:rsidRDefault="0084217A" w:rsidP="0084217A">
            <w:pPr>
              <w:rPr>
                <w:highlight w:val="yellow"/>
              </w:rPr>
            </w:pPr>
            <w:r w:rsidRPr="00323219">
              <w:t>Дифференцированный зачёт</w:t>
            </w:r>
          </w:p>
        </w:tc>
        <w:tc>
          <w:tcPr>
            <w:tcW w:w="5177" w:type="dxa"/>
          </w:tcPr>
          <w:p w:rsidR="0084217A" w:rsidRPr="00323219" w:rsidRDefault="0084217A" w:rsidP="0084217A">
            <w:pPr>
              <w:ind w:firstLine="709"/>
            </w:pPr>
          </w:p>
        </w:tc>
        <w:tc>
          <w:tcPr>
            <w:tcW w:w="1019" w:type="dxa"/>
          </w:tcPr>
          <w:p w:rsidR="0084217A" w:rsidRPr="00323219" w:rsidRDefault="0084217A" w:rsidP="0084217A">
            <w:pPr>
              <w:jc w:val="center"/>
            </w:pPr>
            <w:r w:rsidRPr="00323219">
              <w:t>2</w:t>
            </w:r>
          </w:p>
        </w:tc>
      </w:tr>
      <w:tr w:rsidR="0084217A" w:rsidRPr="00323219" w:rsidTr="0084217A">
        <w:tc>
          <w:tcPr>
            <w:tcW w:w="8551" w:type="dxa"/>
            <w:gridSpan w:val="3"/>
          </w:tcPr>
          <w:p w:rsidR="0084217A" w:rsidRPr="00323219" w:rsidRDefault="0084217A" w:rsidP="0084217A">
            <w:pPr>
              <w:ind w:firstLine="709"/>
              <w:jc w:val="right"/>
              <w:rPr>
                <w:b/>
              </w:rPr>
            </w:pPr>
            <w:r w:rsidRPr="00323219">
              <w:rPr>
                <w:b/>
              </w:rPr>
              <w:t>Всего</w:t>
            </w:r>
          </w:p>
        </w:tc>
        <w:tc>
          <w:tcPr>
            <w:tcW w:w="1019" w:type="dxa"/>
          </w:tcPr>
          <w:p w:rsidR="0084217A" w:rsidRDefault="0084217A" w:rsidP="0084217A">
            <w:pPr>
              <w:jc w:val="center"/>
              <w:rPr>
                <w:b/>
              </w:rPr>
            </w:pPr>
            <w:r>
              <w:rPr>
                <w:b/>
              </w:rPr>
              <w:t>1 нед.</w:t>
            </w:r>
          </w:p>
          <w:p w:rsidR="0084217A" w:rsidRPr="00323219" w:rsidRDefault="0084217A" w:rsidP="0084217A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323219">
              <w:rPr>
                <w:b/>
              </w:rPr>
              <w:t>36 ч.</w:t>
            </w:r>
            <w:r>
              <w:rPr>
                <w:b/>
              </w:rPr>
              <w:t>)</w:t>
            </w:r>
          </w:p>
        </w:tc>
      </w:tr>
    </w:tbl>
    <w:p w:rsidR="0084217A" w:rsidRPr="0084217A" w:rsidRDefault="0084217A" w:rsidP="008421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lang w:eastAsia="en-US"/>
        </w:rPr>
      </w:pPr>
    </w:p>
    <w:p w:rsidR="0084217A" w:rsidRPr="0084217A" w:rsidRDefault="0084217A" w:rsidP="008421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lang w:eastAsia="en-US"/>
        </w:rPr>
      </w:pPr>
    </w:p>
    <w:p w:rsidR="0084217A" w:rsidRPr="0084217A" w:rsidRDefault="0084217A" w:rsidP="00D944ED">
      <w:pPr>
        <w:keepNext/>
        <w:shd w:val="clear" w:color="auto" w:fill="FFFFFF"/>
        <w:suppressAutoHyphens/>
        <w:outlineLvl w:val="2"/>
        <w:rPr>
          <w:b/>
          <w:bCs/>
        </w:rPr>
      </w:pPr>
    </w:p>
    <w:p w:rsidR="0084217A" w:rsidRPr="0084217A" w:rsidRDefault="0084217A" w:rsidP="0084217A">
      <w:pPr>
        <w:keepNext/>
        <w:numPr>
          <w:ilvl w:val="2"/>
          <w:numId w:val="22"/>
        </w:numPr>
        <w:shd w:val="clear" w:color="auto" w:fill="FFFFFF"/>
        <w:suppressAutoHyphens/>
        <w:spacing w:after="200" w:line="276" w:lineRule="auto"/>
        <w:jc w:val="center"/>
        <w:outlineLvl w:val="2"/>
        <w:rPr>
          <w:b/>
          <w:bCs/>
        </w:rPr>
      </w:pPr>
      <w:r w:rsidRPr="0084217A">
        <w:rPr>
          <w:b/>
          <w:bCs/>
        </w:rPr>
        <w:t>ИНСТРУКТАЖ ПО ОХРАНЕ ТРУДА В МЕДИЦИНСКОЙ ОРГАНИЗАЦИИ</w:t>
      </w:r>
    </w:p>
    <w:p w:rsidR="0084217A" w:rsidRPr="0084217A" w:rsidRDefault="0084217A" w:rsidP="0084217A">
      <w:pPr>
        <w:jc w:val="both"/>
      </w:pPr>
    </w:p>
    <w:p w:rsidR="0084217A" w:rsidRPr="0084217A" w:rsidRDefault="0084217A" w:rsidP="0084217A">
      <w:pPr>
        <w:jc w:val="both"/>
      </w:pPr>
    </w:p>
    <w:p w:rsidR="0084217A" w:rsidRPr="0084217A" w:rsidRDefault="0084217A" w:rsidP="0084217A">
      <w:pPr>
        <w:jc w:val="both"/>
      </w:pPr>
      <w:r w:rsidRPr="0084217A">
        <w:t>Номер медицинской книжки ________________</w:t>
      </w:r>
    </w:p>
    <w:p w:rsidR="0084217A" w:rsidRPr="0084217A" w:rsidRDefault="0084217A" w:rsidP="0084217A">
      <w:pPr>
        <w:jc w:val="both"/>
      </w:pPr>
    </w:p>
    <w:p w:rsidR="0084217A" w:rsidRPr="0084217A" w:rsidRDefault="0084217A" w:rsidP="0084217A">
      <w:pPr>
        <w:jc w:val="both"/>
      </w:pPr>
      <w:r w:rsidRPr="0084217A">
        <w:t>Дата последнего медицинского осмотра_______________</w:t>
      </w:r>
    </w:p>
    <w:p w:rsidR="0084217A" w:rsidRPr="0084217A" w:rsidRDefault="0084217A" w:rsidP="0084217A"/>
    <w:p w:rsidR="0084217A" w:rsidRPr="0084217A" w:rsidRDefault="0084217A" w:rsidP="0084217A">
      <w:r w:rsidRPr="0084217A">
        <w:t>Дата проведения инструктажа: ____________________________________________________</w:t>
      </w:r>
    </w:p>
    <w:p w:rsidR="0084217A" w:rsidRPr="0084217A" w:rsidRDefault="0084217A" w:rsidP="0084217A"/>
    <w:p w:rsidR="0084217A" w:rsidRPr="0084217A" w:rsidRDefault="0084217A" w:rsidP="0084217A"/>
    <w:p w:rsidR="0084217A" w:rsidRPr="0084217A" w:rsidRDefault="0084217A" w:rsidP="0084217A">
      <w:r w:rsidRPr="0084217A">
        <w:t>ФИО и подпись обучающегося (щейся): _____________________________________________</w:t>
      </w:r>
    </w:p>
    <w:p w:rsidR="0084217A" w:rsidRPr="0084217A" w:rsidRDefault="0084217A" w:rsidP="0084217A"/>
    <w:p w:rsidR="0084217A" w:rsidRPr="0084217A" w:rsidRDefault="0084217A" w:rsidP="0084217A"/>
    <w:p w:rsidR="0084217A" w:rsidRPr="0084217A" w:rsidRDefault="0084217A" w:rsidP="0084217A">
      <w:r w:rsidRPr="0084217A">
        <w:t>ФИО, должность и подпись лица, проводившего инструктаж: ___________________________</w:t>
      </w:r>
    </w:p>
    <w:p w:rsidR="0084217A" w:rsidRPr="0084217A" w:rsidRDefault="0084217A" w:rsidP="0084217A"/>
    <w:p w:rsidR="0084217A" w:rsidRPr="0084217A" w:rsidRDefault="0084217A" w:rsidP="0084217A">
      <w:r w:rsidRPr="0084217A">
        <w:t>____________________________________________________________________________</w:t>
      </w:r>
    </w:p>
    <w:p w:rsidR="0084217A" w:rsidRPr="0084217A" w:rsidRDefault="0084217A" w:rsidP="0084217A"/>
    <w:p w:rsidR="0084217A" w:rsidRPr="0084217A" w:rsidRDefault="0084217A" w:rsidP="0084217A"/>
    <w:p w:rsidR="0084217A" w:rsidRPr="0084217A" w:rsidRDefault="0084217A" w:rsidP="0084217A"/>
    <w:p w:rsidR="0084217A" w:rsidRPr="0084217A" w:rsidRDefault="0084217A" w:rsidP="0084217A">
      <w:r w:rsidRPr="0084217A">
        <w:t xml:space="preserve">Место печати  </w:t>
      </w:r>
    </w:p>
    <w:p w:rsidR="0084217A" w:rsidRPr="0084217A" w:rsidRDefault="0084217A" w:rsidP="0084217A">
      <w:r w:rsidRPr="0084217A">
        <w:t>медицинской</w:t>
      </w:r>
    </w:p>
    <w:p w:rsidR="0084217A" w:rsidRPr="0084217A" w:rsidRDefault="0084217A" w:rsidP="0084217A">
      <w:r w:rsidRPr="0084217A">
        <w:t>организации</w:t>
      </w:r>
    </w:p>
    <w:p w:rsidR="0084217A" w:rsidRDefault="0084217A" w:rsidP="0084217A">
      <w:pPr>
        <w:jc w:val="both"/>
        <w:rPr>
          <w:b/>
          <w:i/>
        </w:rPr>
      </w:pPr>
    </w:p>
    <w:p w:rsidR="00D944ED" w:rsidRDefault="00D944ED" w:rsidP="0084217A">
      <w:pPr>
        <w:jc w:val="both"/>
        <w:rPr>
          <w:b/>
          <w:i/>
        </w:rPr>
      </w:pPr>
    </w:p>
    <w:p w:rsidR="00D944ED" w:rsidRDefault="00D944ED" w:rsidP="0084217A">
      <w:pPr>
        <w:jc w:val="both"/>
        <w:rPr>
          <w:b/>
          <w:i/>
        </w:rPr>
      </w:pPr>
    </w:p>
    <w:p w:rsidR="00D944ED" w:rsidRDefault="00D944ED" w:rsidP="0084217A">
      <w:pPr>
        <w:jc w:val="both"/>
        <w:rPr>
          <w:b/>
          <w:i/>
        </w:rPr>
      </w:pPr>
    </w:p>
    <w:p w:rsidR="00D944ED" w:rsidRDefault="00D944ED" w:rsidP="0084217A">
      <w:pPr>
        <w:jc w:val="both"/>
        <w:rPr>
          <w:b/>
          <w:i/>
        </w:rPr>
      </w:pPr>
    </w:p>
    <w:p w:rsidR="00D944ED" w:rsidRDefault="00D944ED" w:rsidP="0084217A">
      <w:pPr>
        <w:jc w:val="both"/>
        <w:rPr>
          <w:b/>
          <w:i/>
        </w:rPr>
      </w:pPr>
    </w:p>
    <w:p w:rsidR="00D944ED" w:rsidRPr="0084217A" w:rsidRDefault="00D944ED" w:rsidP="0084217A">
      <w:pPr>
        <w:jc w:val="both"/>
        <w:rPr>
          <w:b/>
          <w:i/>
        </w:rPr>
      </w:pPr>
    </w:p>
    <w:p w:rsidR="0084217A" w:rsidRPr="0084217A" w:rsidRDefault="0084217A" w:rsidP="0084217A">
      <w:pPr>
        <w:keepNext/>
        <w:shd w:val="clear" w:color="auto" w:fill="FFFFFF"/>
        <w:suppressAutoHyphens/>
        <w:ind w:left="432"/>
        <w:jc w:val="center"/>
        <w:outlineLvl w:val="0"/>
        <w:rPr>
          <w:b/>
          <w:bCs/>
          <w:kern w:val="36"/>
        </w:rPr>
      </w:pPr>
      <w:r w:rsidRPr="0084217A">
        <w:rPr>
          <w:b/>
          <w:bCs/>
          <w:kern w:val="36"/>
        </w:rPr>
        <w:lastRenderedPageBreak/>
        <w:t>ЛИСТ ЕЖЕДНЕВНОЙ РАБОТЫ ОБУЧАЮЩЕГОСЯ</w:t>
      </w:r>
    </w:p>
    <w:p w:rsidR="0084217A" w:rsidRPr="0084217A" w:rsidRDefault="0084217A" w:rsidP="0084217A">
      <w:pPr>
        <w:keepNext/>
        <w:shd w:val="clear" w:color="auto" w:fill="FFFFFF"/>
        <w:suppressAutoHyphens/>
        <w:jc w:val="center"/>
        <w:outlineLvl w:val="0"/>
        <w:rPr>
          <w:b/>
          <w:bCs/>
          <w:kern w:val="36"/>
        </w:rPr>
      </w:pPr>
    </w:p>
    <w:tbl>
      <w:tblPr>
        <w:tblW w:w="96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6"/>
        <w:gridCol w:w="1935"/>
        <w:gridCol w:w="1339"/>
        <w:gridCol w:w="4028"/>
        <w:gridCol w:w="1230"/>
      </w:tblGrid>
      <w:tr w:rsidR="0084217A" w:rsidRPr="0084217A" w:rsidTr="0084217A">
        <w:trPr>
          <w:trHeight w:val="690"/>
          <w:jc w:val="center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17A" w:rsidRPr="0084217A" w:rsidRDefault="0084217A" w:rsidP="0084217A">
            <w:pPr>
              <w:snapToGrid w:val="0"/>
              <w:jc w:val="center"/>
            </w:pPr>
            <w:r w:rsidRPr="0084217A">
              <w:t>Дата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17A" w:rsidRPr="0084217A" w:rsidRDefault="0084217A" w:rsidP="0084217A">
            <w:pPr>
              <w:snapToGrid w:val="0"/>
              <w:jc w:val="center"/>
            </w:pPr>
            <w:r w:rsidRPr="0084217A">
              <w:t>Место проведения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7A" w:rsidRPr="0084217A" w:rsidRDefault="0084217A" w:rsidP="0084217A">
            <w:pPr>
              <w:snapToGrid w:val="0"/>
              <w:jc w:val="center"/>
            </w:pPr>
            <w:r w:rsidRPr="0084217A">
              <w:t>Тема занятия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7A" w:rsidRPr="0084217A" w:rsidRDefault="0084217A" w:rsidP="0084217A">
            <w:pPr>
              <w:snapToGrid w:val="0"/>
              <w:jc w:val="center"/>
            </w:pPr>
            <w:r w:rsidRPr="0084217A">
              <w:t>Объем выполненной работы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7A" w:rsidRPr="0084217A" w:rsidRDefault="0084217A" w:rsidP="0084217A">
            <w:pPr>
              <w:snapToGrid w:val="0"/>
              <w:jc w:val="center"/>
            </w:pPr>
            <w:r w:rsidRPr="0084217A">
              <w:t>Оценка, подпись преподавателя</w:t>
            </w:r>
          </w:p>
        </w:tc>
      </w:tr>
      <w:tr w:rsidR="0084217A" w:rsidRPr="0084217A" w:rsidTr="0084217A">
        <w:trPr>
          <w:trHeight w:val="153"/>
          <w:jc w:val="center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217A" w:rsidRPr="0084217A" w:rsidRDefault="0084217A" w:rsidP="0084217A">
            <w:pPr>
              <w:snapToGrid w:val="0"/>
              <w:jc w:val="center"/>
            </w:pPr>
            <w:r w:rsidRPr="0084217A"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217A" w:rsidRPr="0084217A" w:rsidRDefault="0084217A" w:rsidP="0084217A">
            <w:pPr>
              <w:snapToGrid w:val="0"/>
              <w:jc w:val="center"/>
            </w:pPr>
            <w:r w:rsidRPr="0084217A"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217A" w:rsidRPr="0084217A" w:rsidRDefault="0084217A" w:rsidP="0084217A">
            <w:pPr>
              <w:snapToGrid w:val="0"/>
              <w:jc w:val="center"/>
            </w:pPr>
            <w:r w:rsidRPr="0084217A">
              <w:t>3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17A" w:rsidRPr="0084217A" w:rsidRDefault="0084217A" w:rsidP="0084217A">
            <w:pPr>
              <w:snapToGrid w:val="0"/>
              <w:jc w:val="center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17A" w:rsidRPr="0084217A" w:rsidRDefault="0084217A" w:rsidP="0084217A">
            <w:pPr>
              <w:snapToGrid w:val="0"/>
              <w:jc w:val="center"/>
            </w:pPr>
          </w:p>
        </w:tc>
      </w:tr>
      <w:tr w:rsidR="0084217A" w:rsidRPr="0084217A" w:rsidTr="0084217A">
        <w:trPr>
          <w:trHeight w:val="268"/>
          <w:jc w:val="center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17A" w:rsidRPr="0084217A" w:rsidRDefault="0084217A" w:rsidP="0084217A">
            <w:pPr>
              <w:snapToGrid w:val="0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17A" w:rsidRPr="0084217A" w:rsidRDefault="0084217A" w:rsidP="0084217A">
            <w:pPr>
              <w:snapToGrid w:val="0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7A" w:rsidRPr="0084217A" w:rsidRDefault="0084217A" w:rsidP="0084217A">
            <w:pPr>
              <w:snapToGrid w:val="0"/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7A" w:rsidRPr="0084217A" w:rsidRDefault="0084217A" w:rsidP="0084217A">
            <w:pPr>
              <w:snapToGrid w:val="0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7A" w:rsidRPr="0084217A" w:rsidRDefault="0084217A" w:rsidP="0084217A">
            <w:pPr>
              <w:snapToGrid w:val="0"/>
            </w:pPr>
          </w:p>
        </w:tc>
      </w:tr>
      <w:tr w:rsidR="0084217A" w:rsidRPr="0084217A" w:rsidTr="0084217A">
        <w:trPr>
          <w:trHeight w:val="268"/>
          <w:jc w:val="center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17A" w:rsidRPr="0084217A" w:rsidRDefault="0084217A" w:rsidP="0084217A">
            <w:pPr>
              <w:snapToGrid w:val="0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17A" w:rsidRPr="0084217A" w:rsidRDefault="0084217A" w:rsidP="0084217A">
            <w:pPr>
              <w:snapToGrid w:val="0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7A" w:rsidRPr="0084217A" w:rsidRDefault="0084217A" w:rsidP="0084217A">
            <w:pPr>
              <w:snapToGrid w:val="0"/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7A" w:rsidRPr="0084217A" w:rsidRDefault="0084217A" w:rsidP="0084217A">
            <w:pPr>
              <w:snapToGrid w:val="0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7A" w:rsidRPr="0084217A" w:rsidRDefault="0084217A" w:rsidP="0084217A">
            <w:pPr>
              <w:snapToGrid w:val="0"/>
            </w:pPr>
          </w:p>
        </w:tc>
      </w:tr>
      <w:tr w:rsidR="0084217A" w:rsidRPr="0084217A" w:rsidTr="0084217A">
        <w:trPr>
          <w:trHeight w:val="249"/>
          <w:jc w:val="center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17A" w:rsidRPr="0084217A" w:rsidRDefault="0084217A" w:rsidP="0084217A">
            <w:pPr>
              <w:snapToGrid w:val="0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17A" w:rsidRPr="0084217A" w:rsidRDefault="0084217A" w:rsidP="0084217A">
            <w:pPr>
              <w:snapToGrid w:val="0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7A" w:rsidRPr="0084217A" w:rsidRDefault="0084217A" w:rsidP="0084217A">
            <w:pPr>
              <w:snapToGrid w:val="0"/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7A" w:rsidRPr="0084217A" w:rsidRDefault="0084217A" w:rsidP="0084217A">
            <w:pPr>
              <w:snapToGrid w:val="0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7A" w:rsidRPr="0084217A" w:rsidRDefault="0084217A" w:rsidP="0084217A">
            <w:pPr>
              <w:snapToGrid w:val="0"/>
            </w:pPr>
          </w:p>
        </w:tc>
      </w:tr>
    </w:tbl>
    <w:p w:rsidR="0084217A" w:rsidRPr="0084217A" w:rsidRDefault="0084217A" w:rsidP="0084217A">
      <w:pPr>
        <w:jc w:val="center"/>
        <w:rPr>
          <w:b/>
        </w:rPr>
      </w:pPr>
    </w:p>
    <w:p w:rsidR="0084217A" w:rsidRPr="0084217A" w:rsidRDefault="0084217A" w:rsidP="0084217A">
      <w:pPr>
        <w:ind w:firstLine="425"/>
        <w:jc w:val="center"/>
        <w:rPr>
          <w:b/>
        </w:rPr>
      </w:pPr>
      <w:r w:rsidRPr="0084217A">
        <w:rPr>
          <w:b/>
        </w:rPr>
        <w:t>Указания по ведению дневника учебной практики:</w:t>
      </w:r>
    </w:p>
    <w:p w:rsidR="0084217A" w:rsidRPr="0084217A" w:rsidRDefault="0084217A" w:rsidP="0084217A">
      <w:pPr>
        <w:ind w:firstLine="425"/>
        <w:jc w:val="both"/>
      </w:pPr>
      <w:r w:rsidRPr="0084217A">
        <w:t>1. Дневник ведется на протяжении всего периода учебной практики на листах формата А4,  является отчетным документом и по окончании учебной практики подлежит сдаче вместе с аттестационным листом в отдел практики.</w:t>
      </w:r>
    </w:p>
    <w:p w:rsidR="0084217A" w:rsidRPr="0084217A" w:rsidRDefault="0084217A" w:rsidP="0084217A">
      <w:pPr>
        <w:ind w:firstLine="425"/>
        <w:jc w:val="both"/>
      </w:pPr>
      <w:r w:rsidRPr="0084217A">
        <w:t xml:space="preserve"> 2. На 1</w:t>
      </w:r>
      <w:r w:rsidRPr="0084217A">
        <w:rPr>
          <w:b/>
        </w:rPr>
        <w:t xml:space="preserve"> странице</w:t>
      </w:r>
      <w:r w:rsidRPr="0084217A">
        <w:t xml:space="preserve"> заполняется </w:t>
      </w:r>
      <w:r w:rsidRPr="0084217A">
        <w:rPr>
          <w:b/>
        </w:rPr>
        <w:t>титульный лист</w:t>
      </w:r>
      <w:r w:rsidRPr="0084217A">
        <w:t xml:space="preserve"> дневника с обязательным указанием профессионального модуля (ПМ) и междисциплинарного курса (МДК), а так же медицинской организации, где проходит практика. </w:t>
      </w:r>
    </w:p>
    <w:p w:rsidR="0084217A" w:rsidRPr="0084217A" w:rsidRDefault="00D944ED" w:rsidP="0084217A">
      <w:pPr>
        <w:ind w:firstLine="425"/>
        <w:jc w:val="both"/>
      </w:pPr>
      <w:r>
        <w:t>3. На 6</w:t>
      </w:r>
      <w:r w:rsidR="0084217A" w:rsidRPr="0084217A">
        <w:rPr>
          <w:b/>
        </w:rPr>
        <w:t xml:space="preserve"> странице</w:t>
      </w:r>
      <w:r w:rsidR="0084217A" w:rsidRPr="0084217A">
        <w:t xml:space="preserve"> заполняется </w:t>
      </w:r>
      <w:r w:rsidR="0084217A" w:rsidRPr="0084217A">
        <w:rPr>
          <w:b/>
        </w:rPr>
        <w:t>лист инструктажа</w:t>
      </w:r>
      <w:r w:rsidR="0084217A" w:rsidRPr="0084217A">
        <w:t xml:space="preserve"> по охране труда, технике безопасности, пожарной безопасности, а также правилам внутреннего трудового распорядка, который проводится в медицинской организации.</w:t>
      </w:r>
    </w:p>
    <w:p w:rsidR="0084217A" w:rsidRPr="0084217A" w:rsidRDefault="0084217A" w:rsidP="0084217A">
      <w:pPr>
        <w:ind w:firstLine="425"/>
        <w:jc w:val="both"/>
      </w:pPr>
      <w:r w:rsidRPr="0084217A">
        <w:t xml:space="preserve">4. С </w:t>
      </w:r>
      <w:r w:rsidR="00D944ED">
        <w:t>7</w:t>
      </w:r>
      <w:r w:rsidRPr="0084217A">
        <w:rPr>
          <w:b/>
        </w:rPr>
        <w:t xml:space="preserve"> листа</w:t>
      </w:r>
      <w:r w:rsidRPr="0084217A">
        <w:t xml:space="preserve"> дневника заполняется Лист ежедневной работы студента (с данного раздела ведение дневника возможно в альбомном формате с двух сторон):</w:t>
      </w:r>
    </w:p>
    <w:p w:rsidR="0084217A" w:rsidRPr="0084217A" w:rsidRDefault="0084217A" w:rsidP="0084217A">
      <w:pPr>
        <w:numPr>
          <w:ilvl w:val="0"/>
          <w:numId w:val="40"/>
        </w:numPr>
        <w:jc w:val="both"/>
        <w:rPr>
          <w:b/>
        </w:rPr>
      </w:pPr>
      <w:r w:rsidRPr="0084217A">
        <w:rPr>
          <w:b/>
        </w:rPr>
        <w:t>Графа «Место проведения занятия»:</w:t>
      </w:r>
    </w:p>
    <w:p w:rsidR="0084217A" w:rsidRPr="0084217A" w:rsidRDefault="0084217A" w:rsidP="0084217A">
      <w:pPr>
        <w:ind w:left="66"/>
        <w:jc w:val="both"/>
      </w:pPr>
      <w:r w:rsidRPr="0084217A">
        <w:t>указывается медицинская организация, где проходит практика, а также ее подразделение (отделение, кабинет, лаборатория и т.д.),  в которое был распределен студент в этот день.</w:t>
      </w:r>
    </w:p>
    <w:p w:rsidR="0084217A" w:rsidRPr="0084217A" w:rsidRDefault="0084217A" w:rsidP="0084217A">
      <w:pPr>
        <w:numPr>
          <w:ilvl w:val="0"/>
          <w:numId w:val="35"/>
        </w:numPr>
        <w:ind w:left="426"/>
        <w:contextualSpacing/>
        <w:jc w:val="both"/>
        <w:rPr>
          <w:b/>
        </w:rPr>
      </w:pPr>
      <w:r w:rsidRPr="0084217A">
        <w:rPr>
          <w:b/>
        </w:rPr>
        <w:t>Графа «Тема занятия»:</w:t>
      </w:r>
    </w:p>
    <w:p w:rsidR="0084217A" w:rsidRPr="0084217A" w:rsidRDefault="0084217A" w:rsidP="0084217A">
      <w:pPr>
        <w:ind w:left="66"/>
        <w:jc w:val="both"/>
      </w:pPr>
      <w:r w:rsidRPr="0084217A">
        <w:t xml:space="preserve">записывается тема в соответствии с программой практики. </w:t>
      </w:r>
    </w:p>
    <w:p w:rsidR="0084217A" w:rsidRPr="0084217A" w:rsidRDefault="0084217A" w:rsidP="0084217A">
      <w:pPr>
        <w:numPr>
          <w:ilvl w:val="0"/>
          <w:numId w:val="35"/>
        </w:numPr>
        <w:tabs>
          <w:tab w:val="left" w:pos="426"/>
        </w:tabs>
        <w:ind w:left="426"/>
        <w:jc w:val="both"/>
        <w:rPr>
          <w:b/>
        </w:rPr>
      </w:pPr>
      <w:r w:rsidRPr="0084217A">
        <w:rPr>
          <w:b/>
        </w:rPr>
        <w:t>Графа «Объем выполненной работы»:</w:t>
      </w:r>
    </w:p>
    <w:p w:rsidR="0084217A" w:rsidRPr="0084217A" w:rsidRDefault="0084217A" w:rsidP="0084217A">
      <w:pPr>
        <w:numPr>
          <w:ilvl w:val="0"/>
          <w:numId w:val="36"/>
        </w:numPr>
        <w:tabs>
          <w:tab w:val="left" w:pos="426"/>
        </w:tabs>
        <w:contextualSpacing/>
        <w:jc w:val="both"/>
      </w:pPr>
      <w:r w:rsidRPr="0084217A">
        <w:t xml:space="preserve">последовательно заносятся виды  работ, которые выполнялись студентом самостоятельно или под  руководством преподавателя. </w:t>
      </w:r>
    </w:p>
    <w:p w:rsidR="0084217A" w:rsidRPr="0084217A" w:rsidRDefault="0084217A" w:rsidP="0084217A">
      <w:pPr>
        <w:numPr>
          <w:ilvl w:val="0"/>
          <w:numId w:val="36"/>
        </w:numPr>
        <w:tabs>
          <w:tab w:val="left" w:pos="426"/>
        </w:tabs>
        <w:contextualSpacing/>
        <w:jc w:val="both"/>
      </w:pPr>
      <w:r w:rsidRPr="0084217A">
        <w:t xml:space="preserve">Обязательно приводится подробное описание методик, технологий, процедур, которые студент выполнял впервые самостоятельно/с помощью преподавателя или работников медицинской организации или наблюдал за их выполнением. </w:t>
      </w:r>
    </w:p>
    <w:p w:rsidR="0084217A" w:rsidRPr="0084217A" w:rsidRDefault="0084217A" w:rsidP="0084217A">
      <w:pPr>
        <w:numPr>
          <w:ilvl w:val="0"/>
          <w:numId w:val="36"/>
        </w:numPr>
        <w:tabs>
          <w:tab w:val="left" w:pos="426"/>
        </w:tabs>
        <w:contextualSpacing/>
        <w:jc w:val="both"/>
      </w:pPr>
      <w:r w:rsidRPr="0084217A">
        <w:t>При работе с дезинфицирующими растворами, лекарственными средствами, химическими реактивами и т.п. указывать полное наименование, концентрацию, дозировку, способ приготовления для использования, особенности работы с этими средствами.</w:t>
      </w:r>
    </w:p>
    <w:p w:rsidR="0084217A" w:rsidRPr="0084217A" w:rsidRDefault="0084217A" w:rsidP="0084217A">
      <w:pPr>
        <w:numPr>
          <w:ilvl w:val="0"/>
          <w:numId w:val="36"/>
        </w:numPr>
        <w:tabs>
          <w:tab w:val="left" w:pos="426"/>
        </w:tabs>
        <w:contextualSpacing/>
        <w:jc w:val="both"/>
      </w:pPr>
      <w:r w:rsidRPr="0084217A">
        <w:t xml:space="preserve">При работе с медицинской документацией обязательно указывать название медицинского документа (если он имеет учетную форму (ФУ), то следует ее указать) и в чем именно состояла работа – внесение данных, отметка о выполнении и т.д. </w:t>
      </w:r>
    </w:p>
    <w:p w:rsidR="0084217A" w:rsidRPr="0084217A" w:rsidRDefault="0084217A" w:rsidP="0084217A">
      <w:pPr>
        <w:numPr>
          <w:ilvl w:val="0"/>
          <w:numId w:val="36"/>
        </w:numPr>
        <w:tabs>
          <w:tab w:val="left" w:pos="426"/>
        </w:tabs>
        <w:contextualSpacing/>
        <w:jc w:val="both"/>
        <w:rPr>
          <w:rFonts w:eastAsia="Calibri"/>
          <w:lang w:eastAsia="en-US"/>
        </w:rPr>
      </w:pPr>
      <w:r w:rsidRPr="0084217A">
        <w:rPr>
          <w:rFonts w:eastAsia="Calibri"/>
          <w:lang w:eastAsia="en-US"/>
        </w:rPr>
        <w:t>Если в последующие дни практики выполнялись работы, которые уже описаны ранее, то повторно расписывать их не надо, следует укать, что они проводились и в каком объеме.</w:t>
      </w:r>
    </w:p>
    <w:p w:rsidR="0084217A" w:rsidRPr="0084217A" w:rsidRDefault="0084217A" w:rsidP="0084217A">
      <w:pPr>
        <w:numPr>
          <w:ilvl w:val="0"/>
          <w:numId w:val="36"/>
        </w:numPr>
        <w:tabs>
          <w:tab w:val="left" w:pos="426"/>
        </w:tabs>
        <w:contextualSpacing/>
        <w:jc w:val="both"/>
      </w:pPr>
      <w:r w:rsidRPr="0084217A">
        <w:t xml:space="preserve">Описание работы в течение дня проводится в той последовательности, в какой выполнялась на практике. </w:t>
      </w:r>
    </w:p>
    <w:p w:rsidR="0084217A" w:rsidRPr="0084217A" w:rsidRDefault="0084217A" w:rsidP="0084217A">
      <w:pPr>
        <w:numPr>
          <w:ilvl w:val="0"/>
          <w:numId w:val="36"/>
        </w:numPr>
        <w:tabs>
          <w:tab w:val="left" w:pos="426"/>
        </w:tabs>
        <w:contextualSpacing/>
        <w:jc w:val="both"/>
      </w:pPr>
      <w:r w:rsidRPr="0084217A">
        <w:t xml:space="preserve">Описание каждого нового вида работы начинать с новой строки. </w:t>
      </w:r>
    </w:p>
    <w:p w:rsidR="0084217A" w:rsidRPr="0084217A" w:rsidRDefault="0084217A" w:rsidP="0084217A">
      <w:pPr>
        <w:numPr>
          <w:ilvl w:val="0"/>
          <w:numId w:val="36"/>
        </w:numPr>
        <w:tabs>
          <w:tab w:val="left" w:pos="426"/>
        </w:tabs>
        <w:contextualSpacing/>
        <w:jc w:val="both"/>
        <w:rPr>
          <w:rFonts w:eastAsia="Calibri"/>
          <w:lang w:eastAsia="en-US"/>
        </w:rPr>
      </w:pPr>
      <w:r w:rsidRPr="0084217A">
        <w:rPr>
          <w:rFonts w:eastAsia="Calibri"/>
          <w:lang w:eastAsia="en-US"/>
        </w:rPr>
        <w:t>В данной графе могут размещаться фото/рисунки/схемы приборов, изучаемого инструментария, микро- и макропрепаратов и т.д., то есть все, что видел, наблюдал, изучал, с чем работал студент.</w:t>
      </w:r>
    </w:p>
    <w:p w:rsidR="0084217A" w:rsidRPr="0084217A" w:rsidRDefault="0084217A" w:rsidP="0084217A">
      <w:pPr>
        <w:numPr>
          <w:ilvl w:val="0"/>
          <w:numId w:val="36"/>
        </w:numPr>
        <w:tabs>
          <w:tab w:val="left" w:pos="426"/>
        </w:tabs>
        <w:contextualSpacing/>
        <w:jc w:val="both"/>
        <w:rPr>
          <w:rFonts w:eastAsia="Calibri"/>
          <w:lang w:eastAsia="en-US"/>
        </w:rPr>
      </w:pPr>
      <w:r w:rsidRPr="0084217A">
        <w:rPr>
          <w:rFonts w:eastAsia="Calibri"/>
          <w:lang w:eastAsia="en-US"/>
        </w:rPr>
        <w:lastRenderedPageBreak/>
        <w:t>В конце записи по каждому дню подводится общий итог проделанной самостоятельной работы с указанием количества выполненных мманипуляций.</w:t>
      </w:r>
    </w:p>
    <w:p w:rsidR="0084217A" w:rsidRPr="0084217A" w:rsidRDefault="0084217A" w:rsidP="0084217A">
      <w:pPr>
        <w:numPr>
          <w:ilvl w:val="0"/>
          <w:numId w:val="37"/>
        </w:numPr>
        <w:contextualSpacing/>
        <w:jc w:val="both"/>
        <w:rPr>
          <w:b/>
        </w:rPr>
      </w:pPr>
      <w:r w:rsidRPr="0084217A">
        <w:rPr>
          <w:b/>
        </w:rPr>
        <w:t>Графа «Оценка, подпись преподавателя»:</w:t>
      </w:r>
    </w:p>
    <w:p w:rsidR="0084217A" w:rsidRPr="0084217A" w:rsidRDefault="0084217A" w:rsidP="0084217A">
      <w:pPr>
        <w:numPr>
          <w:ilvl w:val="0"/>
          <w:numId w:val="38"/>
        </w:numPr>
        <w:contextualSpacing/>
        <w:jc w:val="both"/>
      </w:pPr>
      <w:r w:rsidRPr="0084217A">
        <w:t xml:space="preserve">Оценка выставляется преподавателем ежедневно. </w:t>
      </w:r>
    </w:p>
    <w:p w:rsidR="0084217A" w:rsidRPr="0084217A" w:rsidRDefault="0084217A" w:rsidP="0084217A">
      <w:pPr>
        <w:numPr>
          <w:ilvl w:val="0"/>
          <w:numId w:val="38"/>
        </w:numPr>
        <w:contextualSpacing/>
        <w:jc w:val="both"/>
      </w:pPr>
      <w:r w:rsidRPr="0084217A">
        <w:t xml:space="preserve">При выставлении оценки учитываются: </w:t>
      </w:r>
    </w:p>
    <w:p w:rsidR="0084217A" w:rsidRPr="0084217A" w:rsidRDefault="0084217A" w:rsidP="0084217A">
      <w:pPr>
        <w:numPr>
          <w:ilvl w:val="0"/>
          <w:numId w:val="39"/>
        </w:numPr>
        <w:ind w:left="1560"/>
        <w:contextualSpacing/>
        <w:jc w:val="both"/>
      </w:pPr>
      <w:r w:rsidRPr="0084217A">
        <w:t>качество выполненных манипуляций/техник/работ на практике в течение дня</w:t>
      </w:r>
    </w:p>
    <w:p w:rsidR="0084217A" w:rsidRPr="0084217A" w:rsidRDefault="0084217A" w:rsidP="0084217A">
      <w:pPr>
        <w:numPr>
          <w:ilvl w:val="0"/>
          <w:numId w:val="39"/>
        </w:numPr>
        <w:ind w:left="1560"/>
        <w:contextualSpacing/>
        <w:jc w:val="both"/>
      </w:pPr>
      <w:r w:rsidRPr="0084217A">
        <w:t>качество описания проделанной работы в дневнике</w:t>
      </w:r>
    </w:p>
    <w:p w:rsidR="0084217A" w:rsidRPr="0084217A" w:rsidRDefault="0084217A" w:rsidP="0084217A">
      <w:pPr>
        <w:numPr>
          <w:ilvl w:val="0"/>
          <w:numId w:val="39"/>
        </w:numPr>
        <w:ind w:left="1560"/>
        <w:contextualSpacing/>
        <w:jc w:val="both"/>
      </w:pPr>
      <w:r w:rsidRPr="0084217A">
        <w:t>способность объяснить и обосновать записи в дневнике</w:t>
      </w:r>
    </w:p>
    <w:p w:rsidR="0084217A" w:rsidRPr="0084217A" w:rsidRDefault="0084217A" w:rsidP="0084217A">
      <w:pPr>
        <w:numPr>
          <w:ilvl w:val="0"/>
          <w:numId w:val="39"/>
        </w:numPr>
        <w:ind w:left="1560"/>
        <w:contextualSpacing/>
        <w:jc w:val="both"/>
      </w:pPr>
      <w:r w:rsidRPr="0084217A">
        <w:t>соответствие записей в дневнике и аттестационном листе</w:t>
      </w:r>
    </w:p>
    <w:p w:rsidR="0084217A" w:rsidRPr="0084217A" w:rsidRDefault="0084217A" w:rsidP="0084217A">
      <w:pPr>
        <w:numPr>
          <w:ilvl w:val="0"/>
          <w:numId w:val="39"/>
        </w:numPr>
        <w:ind w:left="1560"/>
        <w:contextualSpacing/>
        <w:jc w:val="both"/>
      </w:pPr>
      <w:r w:rsidRPr="0084217A">
        <w:t>аккуратность ведения дневника</w:t>
      </w:r>
    </w:p>
    <w:p w:rsidR="0084217A" w:rsidRPr="0084217A" w:rsidRDefault="0084217A" w:rsidP="0084217A">
      <w:pPr>
        <w:numPr>
          <w:ilvl w:val="0"/>
          <w:numId w:val="39"/>
        </w:numPr>
        <w:ind w:left="1560"/>
        <w:contextualSpacing/>
        <w:jc w:val="both"/>
      </w:pPr>
      <w:r w:rsidRPr="0084217A">
        <w:t xml:space="preserve">своевременность предоставления дневника на проверку. </w:t>
      </w:r>
    </w:p>
    <w:p w:rsidR="0084217A" w:rsidRPr="0084217A" w:rsidRDefault="0084217A" w:rsidP="0084217A">
      <w:pPr>
        <w:numPr>
          <w:ilvl w:val="0"/>
          <w:numId w:val="41"/>
        </w:numPr>
        <w:contextualSpacing/>
        <w:rPr>
          <w:rFonts w:eastAsia="Calibri"/>
          <w:lang w:eastAsia="en-US"/>
        </w:rPr>
      </w:pPr>
      <w:r w:rsidRPr="0084217A">
        <w:t>Преподаватель, при проверке дневника, может записать замечания и рекомендации обучающемуся по устранению имеющихся ошибок и недочетов.</w:t>
      </w:r>
    </w:p>
    <w:p w:rsidR="0084217A" w:rsidRPr="0084217A" w:rsidRDefault="0084217A" w:rsidP="0084217A">
      <w:pPr>
        <w:contextualSpacing/>
        <w:jc w:val="right"/>
        <w:rPr>
          <w:rFonts w:eastAsia="Calibri"/>
          <w:b/>
          <w:i/>
          <w:lang w:eastAsia="en-US"/>
        </w:rPr>
      </w:pPr>
    </w:p>
    <w:p w:rsidR="0084217A" w:rsidRPr="0084217A" w:rsidRDefault="0084217A" w:rsidP="0084217A">
      <w:pPr>
        <w:contextualSpacing/>
        <w:jc w:val="right"/>
        <w:rPr>
          <w:rFonts w:eastAsia="Calibri"/>
          <w:b/>
          <w:i/>
          <w:lang w:eastAsia="en-US"/>
        </w:rPr>
      </w:pPr>
    </w:p>
    <w:p w:rsidR="0084217A" w:rsidRPr="0084217A" w:rsidRDefault="0084217A" w:rsidP="0084217A">
      <w:pPr>
        <w:contextualSpacing/>
        <w:jc w:val="right"/>
        <w:rPr>
          <w:rFonts w:eastAsia="Calibri"/>
          <w:b/>
          <w:i/>
          <w:lang w:eastAsia="en-US"/>
        </w:rPr>
      </w:pPr>
    </w:p>
    <w:sectPr w:rsidR="0084217A" w:rsidRPr="0084217A" w:rsidSect="00D944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C85" w:rsidRDefault="00D77C85" w:rsidP="00AE276A">
      <w:r>
        <w:separator/>
      </w:r>
    </w:p>
  </w:endnote>
  <w:endnote w:type="continuationSeparator" w:id="0">
    <w:p w:rsidR="00D77C85" w:rsidRDefault="00D77C85" w:rsidP="00AE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17A" w:rsidRDefault="0084217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17A" w:rsidRDefault="0084217A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755C">
      <w:rPr>
        <w:noProof/>
      </w:rPr>
      <w:t>8</w:t>
    </w:r>
    <w:r>
      <w:rPr>
        <w:noProof/>
      </w:rPr>
      <w:fldChar w:fldCharType="end"/>
    </w:r>
  </w:p>
  <w:p w:rsidR="0084217A" w:rsidRDefault="0084217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17A" w:rsidRDefault="0084217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C85" w:rsidRDefault="00D77C85" w:rsidP="00AE276A">
      <w:r>
        <w:separator/>
      </w:r>
    </w:p>
  </w:footnote>
  <w:footnote w:type="continuationSeparator" w:id="0">
    <w:p w:rsidR="00D77C85" w:rsidRDefault="00D77C85" w:rsidP="00AE2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17A" w:rsidRDefault="0084217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17A" w:rsidRDefault="0084217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17A" w:rsidRDefault="0084217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0000001C"/>
    <w:multiLevelType w:val="multilevel"/>
    <w:tmpl w:val="0000001C"/>
    <w:name w:val="WW8Num2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color w:val="auto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color w:val="auto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1764026"/>
    <w:multiLevelType w:val="hybridMultilevel"/>
    <w:tmpl w:val="E2DA7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F72239"/>
    <w:multiLevelType w:val="hybridMultilevel"/>
    <w:tmpl w:val="3C68C5C4"/>
    <w:lvl w:ilvl="0" w:tplc="99721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5F3465"/>
    <w:multiLevelType w:val="hybridMultilevel"/>
    <w:tmpl w:val="7150A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7220AF"/>
    <w:multiLevelType w:val="hybridMultilevel"/>
    <w:tmpl w:val="0D70F2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134618"/>
    <w:multiLevelType w:val="hybridMultilevel"/>
    <w:tmpl w:val="96E08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83CC8"/>
    <w:multiLevelType w:val="hybridMultilevel"/>
    <w:tmpl w:val="EE888A00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6489F3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842977"/>
    <w:multiLevelType w:val="hybridMultilevel"/>
    <w:tmpl w:val="EBDE2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82C11"/>
    <w:multiLevelType w:val="hybridMultilevel"/>
    <w:tmpl w:val="65329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560390"/>
    <w:multiLevelType w:val="hybridMultilevel"/>
    <w:tmpl w:val="876490D2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3E48BF"/>
    <w:multiLevelType w:val="hybridMultilevel"/>
    <w:tmpl w:val="F3BAB3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7974C7"/>
    <w:multiLevelType w:val="hybridMultilevel"/>
    <w:tmpl w:val="A17EEF16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EF2A1D"/>
    <w:multiLevelType w:val="hybridMultilevel"/>
    <w:tmpl w:val="5E7E6C12"/>
    <w:lvl w:ilvl="0" w:tplc="5E02E34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DAD36CD"/>
    <w:multiLevelType w:val="hybridMultilevel"/>
    <w:tmpl w:val="F8F4758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1FCE4D0A"/>
    <w:multiLevelType w:val="hybridMultilevel"/>
    <w:tmpl w:val="BF28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604156">
      <w:start w:val="1"/>
      <w:numFmt w:val="decimal"/>
      <w:lvlText w:val="%2."/>
      <w:lvlJc w:val="left"/>
      <w:pPr>
        <w:tabs>
          <w:tab w:val="num" w:pos="2295"/>
        </w:tabs>
        <w:ind w:left="2295" w:hanging="121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0B919B1"/>
    <w:multiLevelType w:val="hybridMultilevel"/>
    <w:tmpl w:val="7DD83830"/>
    <w:lvl w:ilvl="0" w:tplc="A6489F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FE5846"/>
    <w:multiLevelType w:val="hybridMultilevel"/>
    <w:tmpl w:val="57D04A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254821"/>
    <w:multiLevelType w:val="hybridMultilevel"/>
    <w:tmpl w:val="CA5CCAC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0">
    <w:nsid w:val="285F7B1B"/>
    <w:multiLevelType w:val="hybridMultilevel"/>
    <w:tmpl w:val="38B6135E"/>
    <w:lvl w:ilvl="0" w:tplc="645C75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716D3C"/>
    <w:multiLevelType w:val="hybridMultilevel"/>
    <w:tmpl w:val="BE101034"/>
    <w:lvl w:ilvl="0" w:tplc="041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2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C586F6E"/>
    <w:multiLevelType w:val="hybridMultilevel"/>
    <w:tmpl w:val="0FB62BE4"/>
    <w:lvl w:ilvl="0" w:tplc="67D85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7F78D8"/>
    <w:multiLevelType w:val="hybridMultilevel"/>
    <w:tmpl w:val="AEF8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FFD3210"/>
    <w:multiLevelType w:val="hybridMultilevel"/>
    <w:tmpl w:val="B15818CE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3BD0AED"/>
    <w:multiLevelType w:val="multilevel"/>
    <w:tmpl w:val="A69C5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351B7E7A"/>
    <w:multiLevelType w:val="hybridMultilevel"/>
    <w:tmpl w:val="91E8D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307F90"/>
    <w:multiLevelType w:val="hybridMultilevel"/>
    <w:tmpl w:val="0FB62BE4"/>
    <w:lvl w:ilvl="0" w:tplc="67D85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762594"/>
    <w:multiLevelType w:val="hybridMultilevel"/>
    <w:tmpl w:val="D2D6E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48337A"/>
    <w:multiLevelType w:val="hybridMultilevel"/>
    <w:tmpl w:val="1EE0D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A04CC3"/>
    <w:multiLevelType w:val="hybridMultilevel"/>
    <w:tmpl w:val="0FB62BE4"/>
    <w:lvl w:ilvl="0" w:tplc="67D856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6185624"/>
    <w:multiLevelType w:val="hybridMultilevel"/>
    <w:tmpl w:val="E86AF140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C04E53"/>
    <w:multiLevelType w:val="hybridMultilevel"/>
    <w:tmpl w:val="2DE6348A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AE3858"/>
    <w:multiLevelType w:val="hybridMultilevel"/>
    <w:tmpl w:val="6AAA5224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F5B26EE"/>
    <w:multiLevelType w:val="hybridMultilevel"/>
    <w:tmpl w:val="E8FCBB9E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1E4508B"/>
    <w:multiLevelType w:val="hybridMultilevel"/>
    <w:tmpl w:val="410E4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2507DCC"/>
    <w:multiLevelType w:val="hybridMultilevel"/>
    <w:tmpl w:val="B56A1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93D16D0"/>
    <w:multiLevelType w:val="hybridMultilevel"/>
    <w:tmpl w:val="9BFCB3DA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EB1B23"/>
    <w:multiLevelType w:val="hybridMultilevel"/>
    <w:tmpl w:val="907EDD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6E3299"/>
    <w:multiLevelType w:val="hybridMultilevel"/>
    <w:tmpl w:val="93443AAA"/>
    <w:lvl w:ilvl="0" w:tplc="A6489F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AC6854"/>
    <w:multiLevelType w:val="hybridMultilevel"/>
    <w:tmpl w:val="43D83D80"/>
    <w:lvl w:ilvl="0" w:tplc="645C75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3FC680A"/>
    <w:multiLevelType w:val="hybridMultilevel"/>
    <w:tmpl w:val="2976FC60"/>
    <w:lvl w:ilvl="0" w:tplc="99721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157173"/>
    <w:multiLevelType w:val="hybridMultilevel"/>
    <w:tmpl w:val="16F2B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722530"/>
    <w:multiLevelType w:val="hybridMultilevel"/>
    <w:tmpl w:val="1C9AAC98"/>
    <w:lvl w:ilvl="0" w:tplc="AC443A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F4016F4"/>
    <w:multiLevelType w:val="hybridMultilevel"/>
    <w:tmpl w:val="80D85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34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39"/>
  </w:num>
  <w:num w:numId="15">
    <w:abstractNumId w:val="23"/>
  </w:num>
  <w:num w:numId="16">
    <w:abstractNumId w:val="40"/>
  </w:num>
  <w:num w:numId="17">
    <w:abstractNumId w:val="6"/>
  </w:num>
  <w:num w:numId="1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2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7"/>
  </w:num>
  <w:num w:numId="25">
    <w:abstractNumId w:val="8"/>
  </w:num>
  <w:num w:numId="26">
    <w:abstractNumId w:val="9"/>
  </w:num>
  <w:num w:numId="27">
    <w:abstractNumId w:val="19"/>
  </w:num>
  <w:num w:numId="28">
    <w:abstractNumId w:val="10"/>
  </w:num>
  <w:num w:numId="29">
    <w:abstractNumId w:val="37"/>
  </w:num>
  <w:num w:numId="30">
    <w:abstractNumId w:val="28"/>
  </w:num>
  <w:num w:numId="31">
    <w:abstractNumId w:val="7"/>
  </w:num>
  <w:num w:numId="32">
    <w:abstractNumId w:val="46"/>
  </w:num>
  <w:num w:numId="33">
    <w:abstractNumId w:val="18"/>
  </w:num>
  <w:num w:numId="34">
    <w:abstractNumId w:val="25"/>
  </w:num>
  <w:num w:numId="35">
    <w:abstractNumId w:val="15"/>
  </w:num>
  <w:num w:numId="36">
    <w:abstractNumId w:val="17"/>
  </w:num>
  <w:num w:numId="37">
    <w:abstractNumId w:val="5"/>
  </w:num>
  <w:num w:numId="38">
    <w:abstractNumId w:val="41"/>
  </w:num>
  <w:num w:numId="39">
    <w:abstractNumId w:val="31"/>
  </w:num>
  <w:num w:numId="40">
    <w:abstractNumId w:val="21"/>
  </w:num>
  <w:num w:numId="41">
    <w:abstractNumId w:val="4"/>
  </w:num>
  <w:num w:numId="42">
    <w:abstractNumId w:val="3"/>
  </w:num>
  <w:num w:numId="43">
    <w:abstractNumId w:val="45"/>
  </w:num>
  <w:num w:numId="44">
    <w:abstractNumId w:val="44"/>
  </w:num>
  <w:num w:numId="45">
    <w:abstractNumId w:val="32"/>
  </w:num>
  <w:num w:numId="46">
    <w:abstractNumId w:val="43"/>
  </w:num>
  <w:num w:numId="47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5CF"/>
    <w:rsid w:val="000022BB"/>
    <w:rsid w:val="00007F1D"/>
    <w:rsid w:val="0001236B"/>
    <w:rsid w:val="00022E10"/>
    <w:rsid w:val="00071CB5"/>
    <w:rsid w:val="000871A1"/>
    <w:rsid w:val="000970C0"/>
    <w:rsid w:val="000A04DB"/>
    <w:rsid w:val="000D2328"/>
    <w:rsid w:val="000D7EF5"/>
    <w:rsid w:val="0010332C"/>
    <w:rsid w:val="00103934"/>
    <w:rsid w:val="00140BD8"/>
    <w:rsid w:val="00155506"/>
    <w:rsid w:val="001926D6"/>
    <w:rsid w:val="001971D6"/>
    <w:rsid w:val="001A11C3"/>
    <w:rsid w:val="001A2712"/>
    <w:rsid w:val="001B7264"/>
    <w:rsid w:val="001E3EB2"/>
    <w:rsid w:val="001F1E45"/>
    <w:rsid w:val="001F3D33"/>
    <w:rsid w:val="00207BF1"/>
    <w:rsid w:val="002205A1"/>
    <w:rsid w:val="00221FCA"/>
    <w:rsid w:val="00245CA8"/>
    <w:rsid w:val="00247613"/>
    <w:rsid w:val="002629A5"/>
    <w:rsid w:val="002764DF"/>
    <w:rsid w:val="00290425"/>
    <w:rsid w:val="00307EA5"/>
    <w:rsid w:val="00323219"/>
    <w:rsid w:val="003247A1"/>
    <w:rsid w:val="00351D8D"/>
    <w:rsid w:val="00396151"/>
    <w:rsid w:val="00396273"/>
    <w:rsid w:val="003B0CB9"/>
    <w:rsid w:val="003C2BEE"/>
    <w:rsid w:val="003C326B"/>
    <w:rsid w:val="003D1DCC"/>
    <w:rsid w:val="003D6495"/>
    <w:rsid w:val="00401434"/>
    <w:rsid w:val="00401D3F"/>
    <w:rsid w:val="00454B2D"/>
    <w:rsid w:val="0045755C"/>
    <w:rsid w:val="00462352"/>
    <w:rsid w:val="0047421C"/>
    <w:rsid w:val="004839FB"/>
    <w:rsid w:val="004E1885"/>
    <w:rsid w:val="004E2A25"/>
    <w:rsid w:val="004E51DD"/>
    <w:rsid w:val="00500E3D"/>
    <w:rsid w:val="0050465D"/>
    <w:rsid w:val="00513CD1"/>
    <w:rsid w:val="005304D4"/>
    <w:rsid w:val="005365EA"/>
    <w:rsid w:val="00543B01"/>
    <w:rsid w:val="005617F2"/>
    <w:rsid w:val="00562BFC"/>
    <w:rsid w:val="005653D6"/>
    <w:rsid w:val="0058279B"/>
    <w:rsid w:val="0059662F"/>
    <w:rsid w:val="005D2713"/>
    <w:rsid w:val="005F6EF5"/>
    <w:rsid w:val="0060175D"/>
    <w:rsid w:val="006218E7"/>
    <w:rsid w:val="00641474"/>
    <w:rsid w:val="00655BE5"/>
    <w:rsid w:val="00695D5A"/>
    <w:rsid w:val="006B17D5"/>
    <w:rsid w:val="006B40FB"/>
    <w:rsid w:val="006D314B"/>
    <w:rsid w:val="006E3595"/>
    <w:rsid w:val="006E365A"/>
    <w:rsid w:val="006F1D0E"/>
    <w:rsid w:val="00726845"/>
    <w:rsid w:val="00772BDA"/>
    <w:rsid w:val="00774A8C"/>
    <w:rsid w:val="007F3504"/>
    <w:rsid w:val="00806CFC"/>
    <w:rsid w:val="00834F6F"/>
    <w:rsid w:val="00835C5B"/>
    <w:rsid w:val="0084217A"/>
    <w:rsid w:val="008B6ACD"/>
    <w:rsid w:val="008B6C1B"/>
    <w:rsid w:val="008C092A"/>
    <w:rsid w:val="008C32C0"/>
    <w:rsid w:val="008C66E5"/>
    <w:rsid w:val="008D67CA"/>
    <w:rsid w:val="008D72FF"/>
    <w:rsid w:val="00900F3B"/>
    <w:rsid w:val="00911410"/>
    <w:rsid w:val="009215CF"/>
    <w:rsid w:val="00923405"/>
    <w:rsid w:val="00944230"/>
    <w:rsid w:val="00953911"/>
    <w:rsid w:val="009541C7"/>
    <w:rsid w:val="00993CEC"/>
    <w:rsid w:val="009A5C98"/>
    <w:rsid w:val="009A6EC0"/>
    <w:rsid w:val="009E38F9"/>
    <w:rsid w:val="009F07A4"/>
    <w:rsid w:val="009F66D3"/>
    <w:rsid w:val="00A03CBE"/>
    <w:rsid w:val="00A121B8"/>
    <w:rsid w:val="00A3636D"/>
    <w:rsid w:val="00A45009"/>
    <w:rsid w:val="00A8100A"/>
    <w:rsid w:val="00A8567D"/>
    <w:rsid w:val="00A95292"/>
    <w:rsid w:val="00AC5C35"/>
    <w:rsid w:val="00AD156C"/>
    <w:rsid w:val="00AE276A"/>
    <w:rsid w:val="00AE6660"/>
    <w:rsid w:val="00B77B96"/>
    <w:rsid w:val="00BF4E41"/>
    <w:rsid w:val="00C0468A"/>
    <w:rsid w:val="00C1389C"/>
    <w:rsid w:val="00C23AF8"/>
    <w:rsid w:val="00C45C7B"/>
    <w:rsid w:val="00CA4405"/>
    <w:rsid w:val="00CB049B"/>
    <w:rsid w:val="00CD5A53"/>
    <w:rsid w:val="00D03832"/>
    <w:rsid w:val="00D038A7"/>
    <w:rsid w:val="00D03BE9"/>
    <w:rsid w:val="00D04BA1"/>
    <w:rsid w:val="00D063A3"/>
    <w:rsid w:val="00D31602"/>
    <w:rsid w:val="00D77C85"/>
    <w:rsid w:val="00D944ED"/>
    <w:rsid w:val="00D94FE9"/>
    <w:rsid w:val="00DA1637"/>
    <w:rsid w:val="00DA6893"/>
    <w:rsid w:val="00DF2B69"/>
    <w:rsid w:val="00DF68B0"/>
    <w:rsid w:val="00E02F60"/>
    <w:rsid w:val="00E6256D"/>
    <w:rsid w:val="00E65592"/>
    <w:rsid w:val="00EA0114"/>
    <w:rsid w:val="00EB68A8"/>
    <w:rsid w:val="00EC4956"/>
    <w:rsid w:val="00EE09BB"/>
    <w:rsid w:val="00F125B5"/>
    <w:rsid w:val="00F67D51"/>
    <w:rsid w:val="00F707B2"/>
    <w:rsid w:val="00F966D5"/>
    <w:rsid w:val="00FA6B16"/>
    <w:rsid w:val="00FC0F22"/>
    <w:rsid w:val="00FC51F6"/>
    <w:rsid w:val="00FD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217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9215CF"/>
    <w:pPr>
      <w:keepNext/>
      <w:autoSpaceDE w:val="0"/>
      <w:autoSpaceDN w:val="0"/>
      <w:ind w:firstLine="284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15CF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0"/>
    <w:uiPriority w:val="99"/>
    <w:qFormat/>
    <w:rsid w:val="009215CF"/>
    <w:pPr>
      <w:ind w:left="720"/>
      <w:contextualSpacing/>
    </w:pPr>
  </w:style>
  <w:style w:type="paragraph" w:customStyle="1" w:styleId="a">
    <w:name w:val="Перечисление для таблиц"/>
    <w:basedOn w:val="a0"/>
    <w:uiPriority w:val="99"/>
    <w:rsid w:val="009215CF"/>
    <w:pPr>
      <w:numPr>
        <w:numId w:val="1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11">
    <w:name w:val="Абзац списка1"/>
    <w:basedOn w:val="a0"/>
    <w:uiPriority w:val="99"/>
    <w:rsid w:val="009215CF"/>
    <w:pPr>
      <w:widowControl w:val="0"/>
      <w:suppressAutoHyphens/>
      <w:spacing w:after="200" w:line="276" w:lineRule="auto"/>
      <w:ind w:left="720"/>
    </w:pPr>
    <w:rPr>
      <w:rFonts w:ascii="Calibri" w:eastAsia="Calibri" w:hAnsi="Calibri" w:cs="Arial"/>
      <w:kern w:val="1"/>
      <w:sz w:val="22"/>
      <w:szCs w:val="22"/>
      <w:lang w:eastAsia="hi-IN" w:bidi="hi-IN"/>
    </w:rPr>
  </w:style>
  <w:style w:type="paragraph" w:styleId="a5">
    <w:name w:val="Body Text"/>
    <w:basedOn w:val="a0"/>
    <w:link w:val="12"/>
    <w:uiPriority w:val="99"/>
    <w:rsid w:val="00307EA5"/>
    <w:pPr>
      <w:shd w:val="clear" w:color="auto" w:fill="FFFFFF"/>
      <w:spacing w:line="274" w:lineRule="exact"/>
      <w:jc w:val="both"/>
    </w:pPr>
    <w:rPr>
      <w:rFonts w:eastAsia="Arial Unicode MS"/>
      <w:sz w:val="23"/>
      <w:szCs w:val="23"/>
    </w:rPr>
  </w:style>
  <w:style w:type="character" w:customStyle="1" w:styleId="12">
    <w:name w:val="Основной текст Знак1"/>
    <w:link w:val="a5"/>
    <w:uiPriority w:val="99"/>
    <w:locked/>
    <w:rsid w:val="00307EA5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a6">
    <w:name w:val="Основной текст Знак"/>
    <w:uiPriority w:val="99"/>
    <w:semiHidden/>
    <w:locked/>
    <w:rsid w:val="00307EA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"/>
    <w:basedOn w:val="a0"/>
    <w:uiPriority w:val="99"/>
    <w:rsid w:val="00307EA5"/>
    <w:pPr>
      <w:ind w:left="283" w:hanging="283"/>
    </w:pPr>
  </w:style>
  <w:style w:type="paragraph" w:styleId="2">
    <w:name w:val="Body Text 2"/>
    <w:basedOn w:val="a0"/>
    <w:link w:val="20"/>
    <w:uiPriority w:val="99"/>
    <w:rsid w:val="00307EA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307EA5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140BD8"/>
    <w:rPr>
      <w:rFonts w:cs="Times New Roman"/>
      <w:color w:val="0000FF"/>
      <w:u w:val="single"/>
    </w:rPr>
  </w:style>
  <w:style w:type="paragraph" w:styleId="a9">
    <w:name w:val="Body Text Indent"/>
    <w:basedOn w:val="a0"/>
    <w:link w:val="aa"/>
    <w:uiPriority w:val="99"/>
    <w:semiHidden/>
    <w:rsid w:val="00AE276A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AE276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AE276A"/>
    <w:rPr>
      <w:sz w:val="22"/>
      <w:szCs w:val="22"/>
    </w:rPr>
  </w:style>
  <w:style w:type="character" w:customStyle="1" w:styleId="3">
    <w:name w:val="Основной текст (3)_"/>
    <w:link w:val="30"/>
    <w:uiPriority w:val="99"/>
    <w:locked/>
    <w:rsid w:val="00AE276A"/>
    <w:rPr>
      <w:rFonts w:cs="Times New Roman"/>
      <w:shd w:val="clear" w:color="auto" w:fill="FFFFFF"/>
    </w:rPr>
  </w:style>
  <w:style w:type="paragraph" w:customStyle="1" w:styleId="30">
    <w:name w:val="Основной текст (3)"/>
    <w:basedOn w:val="a0"/>
    <w:link w:val="3"/>
    <w:uiPriority w:val="99"/>
    <w:rsid w:val="00AE276A"/>
    <w:pPr>
      <w:shd w:val="clear" w:color="auto" w:fill="FFFFFF"/>
      <w:spacing w:before="300" w:line="230" w:lineRule="exact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AE276A"/>
    <w:rPr>
      <w:rFonts w:cs="Times New Roman"/>
    </w:rPr>
  </w:style>
  <w:style w:type="character" w:styleId="ab">
    <w:name w:val="Strong"/>
    <w:uiPriority w:val="99"/>
    <w:qFormat/>
    <w:rsid w:val="00AE276A"/>
    <w:rPr>
      <w:rFonts w:cs="Times New Roman"/>
      <w:b/>
      <w:bCs/>
    </w:rPr>
  </w:style>
  <w:style w:type="paragraph" w:styleId="ac">
    <w:name w:val="header"/>
    <w:basedOn w:val="a0"/>
    <w:link w:val="ad"/>
    <w:uiPriority w:val="99"/>
    <w:semiHidden/>
    <w:rsid w:val="00AE27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AE276A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rsid w:val="00AE27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AE276A"/>
    <w:rPr>
      <w:rFonts w:ascii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2"/>
    <w:locked/>
    <w:rsid w:val="00351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0"/>
    <w:link w:val="af2"/>
    <w:uiPriority w:val="99"/>
    <w:semiHidden/>
    <w:unhideWhenUsed/>
    <w:rsid w:val="003C326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C32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6A10C-6C5B-43D7-AB36-4B27D713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8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"КОМК"</Company>
  <LinksUpToDate>false</LinksUpToDate>
  <CharactersWithSpaces>13732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Анатольевна</dc:creator>
  <cp:keywords/>
  <dc:description/>
  <cp:lastModifiedBy>Windows User</cp:lastModifiedBy>
  <cp:revision>57</cp:revision>
  <cp:lastPrinted>2018-09-14T12:09:00Z</cp:lastPrinted>
  <dcterms:created xsi:type="dcterms:W3CDTF">2012-06-22T04:10:00Z</dcterms:created>
  <dcterms:modified xsi:type="dcterms:W3CDTF">2020-10-27T08:01:00Z</dcterms:modified>
</cp:coreProperties>
</file>