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t>1</w:t>
      </w:r>
      <w:r w:rsidR="00C24EB5">
        <w:rPr>
          <w:b/>
          <w:bCs/>
          <w:color w:val="FF0000"/>
          <w:sz w:val="27"/>
          <w:szCs w:val="27"/>
        </w:rPr>
        <w:t>7</w:t>
      </w:r>
      <w:r w:rsidRPr="00E36BD2">
        <w:rPr>
          <w:b/>
          <w:bCs/>
          <w:color w:val="FF0000"/>
          <w:sz w:val="27"/>
          <w:szCs w:val="27"/>
        </w:rPr>
        <w:t>. 0</w:t>
      </w:r>
      <w:r>
        <w:rPr>
          <w:b/>
          <w:bCs/>
          <w:color w:val="FF0000"/>
          <w:sz w:val="27"/>
          <w:szCs w:val="27"/>
        </w:rPr>
        <w:t>2</w:t>
      </w:r>
      <w:r w:rsidRPr="00E36BD2">
        <w:rPr>
          <w:b/>
          <w:bCs/>
          <w:color w:val="FF0000"/>
          <w:sz w:val="27"/>
          <w:szCs w:val="27"/>
        </w:rPr>
        <w:t>.20</w:t>
      </w:r>
      <w:r>
        <w:rPr>
          <w:b/>
          <w:bCs/>
          <w:color w:val="FF0000"/>
          <w:sz w:val="27"/>
          <w:szCs w:val="27"/>
        </w:rPr>
        <w:t>20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000000"/>
          <w:sz w:val="27"/>
          <w:szCs w:val="27"/>
        </w:rPr>
        <w:t>Электромагнитное поле как особый вид материи. Электромагнитные волны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  <w:bookmarkStart w:id="0" w:name="bookmark235"/>
      <w:bookmarkEnd w:id="0"/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1) Электромагнитное поле как вид материи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Под электромагнитным полем понимают вид материи, характеризующийся совокупностью взаимосвязанных и </w:t>
      </w:r>
      <w:proofErr w:type="spellStart"/>
      <w:r w:rsidRPr="00E36BD2">
        <w:t>взаимообусловливающих</w:t>
      </w:r>
      <w:proofErr w:type="spellEnd"/>
      <w:r w:rsidRPr="00E36BD2">
        <w:t xml:space="preserve"> друг друга электрического и магнитного полей. Электромагнитное поле может существовать при отсутствии другого вида материи — вещества, характеризуется непрерывным распределением в пространстве (электромагнитная волна в вакууме) и может проявлять дискретную структуру (фотоны). В вакууме поле распространяется со скоростью света, полю присущи характерные для него электрические и магнитные свойства, доступные наблюдению.</w:t>
      </w:r>
      <w:r w:rsidRPr="00E36BD2">
        <w:br/>
        <w:t>Электромагнитное поле оказывает силовое воздействие на электрические заряды. Силовое воздействие положено в основу определения двух векторных величин, описывающих поле: напряженности электрического поля  и индукции магнитного поля . На заряд   движущийся со скоростью  в электрическом поле напряженности    и магнитном поле индукции, действует сила Лоренца. 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Электромагнитное поле обладает энергией, массой и количеством движения, т. е. такими же атрибутами, что и вещество. Энергия в единице объема, занятого полем в вакууме, равна сумме энергий электрической и магнитной компонент поля и равна здесь, магнитная постоянная, Гн/м. Масса электромагнитного поля в единице объема равна частному от деления энергии поля </w:t>
      </w:r>
      <w:proofErr w:type="spellStart"/>
      <w:r w:rsidRPr="00E36BD2">
        <w:t>W</w:t>
      </w:r>
      <w:r w:rsidRPr="00E36BD2">
        <w:rPr>
          <w:vertAlign w:val="subscript"/>
        </w:rPr>
        <w:t>эм</w:t>
      </w:r>
      <w:proofErr w:type="spellEnd"/>
      <w:r w:rsidRPr="00E36BD2">
        <w:t> на квадрат скорости распространения электромагнитной волны в вакууме, равной скорости света. Несмотря на малое значение массы поля по сравнению с массой вещества, наличие массы поля указывает на то, что процессы в поле являются процессами инерционными. Количество движения единицы объема электромагнитного поля определяется произведением массы единицы объема ноля на скорость распространения электромагнитной волны в вакууме.</w:t>
      </w:r>
      <w:r w:rsidRPr="00E36BD2">
        <w:br/>
        <w:t>Электрическое и магнитное поля могут быть изменяющимися и неизменными во времени. Неизменным в макроскопическом смысле электрическим полем является электростатическое поле, созданное совокупностью зарядов, неподвижных в пространстве и неизменных во времени. В этом случае существует электрическое поле, а магнитное отсутствует. При протекании постоянных токов по проводящим телам внутри и вне их существует электрическое и магнитное поля, не влияющие друг на друга, поэтому их можно рассматривать раздельно. В изменяющемся во времени поле электрическое и магнитное поля, как упоминалось, взаимосвязаны и обусловливают друг друга, поэтому их нельзя рассматривать раздельно.</w:t>
      </w: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lastRenderedPageBreak/>
        <w:t>2) Электромагнитная волна</w:t>
      </w:r>
    </w:p>
    <w:p w:rsidR="00E36BD2" w:rsidRPr="00E36BD2" w:rsidRDefault="00E36BD2" w:rsidP="00E36BD2">
      <w:pPr>
        <w:pStyle w:val="a3"/>
        <w:spacing w:after="0"/>
      </w:pPr>
      <w:r w:rsidRPr="00E36BD2"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Электромагнитная волна - распространение электромагнитного поля в пространстве.</w:t>
      </w:r>
    </w:p>
    <w:p w:rsidR="00E36BD2" w:rsidRPr="00E36BD2" w:rsidRDefault="00E36BD2" w:rsidP="00E36BD2">
      <w:pPr>
        <w:pStyle w:val="a3"/>
        <w:spacing w:after="0"/>
      </w:pPr>
      <w:r w:rsidRPr="00E36BD2">
        <w:t>Рассмотрим график распространения электромагнитной волны.</w:t>
      </w:r>
    </w:p>
    <w:p w:rsidR="00E36BD2" w:rsidRPr="00E36BD2" w:rsidRDefault="00E36BD2" w:rsidP="00E36BD2">
      <w:pPr>
        <w:pStyle w:val="a3"/>
        <w:spacing w:after="0"/>
      </w:pPr>
      <w:r w:rsidRPr="00E36BD2"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E36BD2" w:rsidRPr="00E36BD2" w:rsidRDefault="00E36BD2" w:rsidP="00E36BD2">
      <w:pPr>
        <w:pStyle w:val="a3"/>
        <w:spacing w:after="0"/>
      </w:pPr>
      <w:r w:rsidRPr="00E36BD2">
        <w:t>Этапы создания теории электромагнитной волны и ее практического подтверждения.</w:t>
      </w:r>
    </w:p>
    <w:p w:rsidR="00E36BD2" w:rsidRPr="00E36BD2" w:rsidRDefault="00E36BD2" w:rsidP="00E36BD2">
      <w:pPr>
        <w:pStyle w:val="a3"/>
        <w:spacing w:after="0"/>
      </w:pPr>
      <w:proofErr w:type="spellStart"/>
      <w:r w:rsidRPr="00E36BD2">
        <w:rPr>
          <w:b/>
          <w:bCs/>
        </w:rPr>
        <w:t>Ханс</w:t>
      </w:r>
      <w:proofErr w:type="spellEnd"/>
      <w:r w:rsidRPr="00E36BD2">
        <w:rPr>
          <w:b/>
          <w:bCs/>
        </w:rPr>
        <w:t xml:space="preserve"> </w:t>
      </w:r>
      <w:proofErr w:type="spellStart"/>
      <w:r w:rsidRPr="00E36BD2">
        <w:rPr>
          <w:b/>
          <w:bCs/>
        </w:rPr>
        <w:t>Кристиан</w:t>
      </w:r>
      <w:proofErr w:type="spellEnd"/>
      <w:r w:rsidRPr="00E36BD2">
        <w:rPr>
          <w:b/>
          <w:bCs/>
        </w:rPr>
        <w:t xml:space="preserve"> Эрстед </w:t>
      </w:r>
      <w:r w:rsidRPr="00E36BD2">
        <w:t>(1820 г.)  датский физик, непременный секретарь Датского королевского общества (с 1815 года).</w:t>
      </w:r>
    </w:p>
    <w:p w:rsidR="00E36BD2" w:rsidRPr="00E36BD2" w:rsidRDefault="00E36BD2" w:rsidP="00E36BD2">
      <w:pPr>
        <w:pStyle w:val="a3"/>
        <w:spacing w:after="0"/>
      </w:pPr>
      <w:r w:rsidRPr="00E36BD2">
        <w:t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E36BD2">
        <w:t>переоткрыл</w:t>
      </w:r>
      <w:proofErr w:type="spellEnd"/>
      <w:r w:rsidRPr="00E36BD2"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почетный член многих академий наук, в частности Петербургской АН (1830).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Майкл Фарадей (1831 г.)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</w:t>
      </w:r>
      <w:r w:rsidRPr="00E36BD2">
        <w:lastRenderedPageBreak/>
        <w:t>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 магнитное поле создает - электрический ток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E36BD2">
        <w:t>А</w:t>
      </w:r>
      <w:proofErr w:type="spellEnd"/>
      <w:r w:rsidRPr="00E36BD2">
        <w:t>. Эйнштейн говорил, что самым увлекательным во время его учения была теория Максвелла.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Генрих Герц (1887 г.)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Герц стремиться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</w:t>
      </w:r>
    </w:p>
    <w:p w:rsidR="00E36BD2" w:rsidRPr="00E36BD2" w:rsidRDefault="00E36BD2" w:rsidP="00E36BD2">
      <w:pPr>
        <w:pStyle w:val="a3"/>
        <w:spacing w:after="0"/>
      </w:pPr>
      <w:r w:rsidRPr="00E36BD2">
        <w:t>Еще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Попов Александр Сергеевич (1895 г.)</w:t>
      </w:r>
    </w:p>
    <w:p w:rsidR="00E36BD2" w:rsidRPr="00E36BD2" w:rsidRDefault="00E36BD2" w:rsidP="00E36BD2">
      <w:pPr>
        <w:pStyle w:val="a3"/>
        <w:spacing w:after="0"/>
      </w:pPr>
      <w:r w:rsidRPr="00E36BD2">
        <w:lastRenderedPageBreak/>
        <w:t>Попов совершенствовал приемную и передающую антенну и вначале была осуществлена связь на расстоянии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E36BD2" w:rsidRPr="00E36BD2" w:rsidRDefault="00E36BD2" w:rsidP="00E36BD2">
      <w:pPr>
        <w:pStyle w:val="a3"/>
        <w:spacing w:after="0"/>
        <w:jc w:val="center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</w:t>
      </w:r>
      <w:r w:rsidR="00C4723E">
        <w:rPr>
          <w:b/>
          <w:bCs/>
          <w:i/>
          <w:iCs/>
          <w:color w:val="FF0000"/>
          <w:u w:val="single"/>
        </w:rPr>
        <w:t>2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такое электромагнитная волна?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создал теорию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изучил свойства электромагнитных волн?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является причиной излучения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Где используются электромагнитные волны?</w:t>
      </w:r>
    </w:p>
    <w:p w:rsidR="00E36BD2" w:rsidRPr="00E36BD2" w:rsidRDefault="00E36BD2">
      <w:pPr>
        <w:rPr>
          <w:rFonts w:ascii="Times New Roman" w:hAnsi="Times New Roman" w:cs="Times New Roman"/>
        </w:rPr>
      </w:pPr>
      <w:r w:rsidRPr="00E36BD2">
        <w:rPr>
          <w:rFonts w:ascii="Times New Roman" w:hAnsi="Times New Roman" w:cs="Times New Roman"/>
        </w:rPr>
        <w:br w:type="page"/>
      </w:r>
    </w:p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lastRenderedPageBreak/>
        <w:t>2</w:t>
      </w:r>
      <w:r w:rsidR="00C4723E">
        <w:rPr>
          <w:b/>
          <w:bCs/>
          <w:color w:val="FF0000"/>
          <w:sz w:val="27"/>
          <w:szCs w:val="27"/>
        </w:rPr>
        <w:t>1</w:t>
      </w:r>
      <w:r>
        <w:rPr>
          <w:b/>
          <w:bCs/>
          <w:color w:val="FF0000"/>
          <w:sz w:val="27"/>
          <w:szCs w:val="27"/>
        </w:rPr>
        <w:t>. 02</w:t>
      </w:r>
      <w:r w:rsidRPr="00E36BD2">
        <w:rPr>
          <w:b/>
          <w:bCs/>
          <w:color w:val="FF0000"/>
          <w:sz w:val="27"/>
          <w:szCs w:val="27"/>
        </w:rPr>
        <w:t>.</w:t>
      </w:r>
      <w:r>
        <w:rPr>
          <w:b/>
          <w:bCs/>
          <w:color w:val="FF0000"/>
          <w:sz w:val="27"/>
          <w:szCs w:val="27"/>
        </w:rPr>
        <w:t>2020</w:t>
      </w:r>
    </w:p>
    <w:p w:rsidR="00E36BD2" w:rsidRPr="00E36BD2" w:rsidRDefault="00E36BD2" w:rsidP="00E36BD2">
      <w:pPr>
        <w:pStyle w:val="a3"/>
        <w:shd w:val="clear" w:color="auto" w:fill="F2F2F2"/>
        <w:spacing w:after="238"/>
        <w:jc w:val="center"/>
      </w:pPr>
      <w:r w:rsidRPr="00E36BD2">
        <w:rPr>
          <w:b/>
          <w:bCs/>
          <w:color w:val="000000"/>
          <w:sz w:val="27"/>
          <w:szCs w:val="27"/>
        </w:rPr>
        <w:t>Скорость распространения света. Законы отражения и преломления света. Линзы</w:t>
      </w:r>
      <w:r w:rsidRPr="00E36BD2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</w:p>
    <w:p w:rsidR="00E36BD2" w:rsidRPr="00E36BD2" w:rsidRDefault="00E36BD2" w:rsidP="00E36BD2">
      <w:pPr>
        <w:pStyle w:val="a3"/>
        <w:spacing w:after="0"/>
        <w:jc w:val="center"/>
      </w:pPr>
      <w:bookmarkStart w:id="1" w:name="bookmark2351"/>
      <w:bookmarkEnd w:id="1"/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1) Корпускулярно-волновой дуализм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Природа очень долго хранила секрет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Древние Греки считали: свет – нечто такое, что истекает из глаза, ощупывает предмет и доставляет наблюдателю информацию.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Пифагор считал: тела становятся видимыми благодаря испускаемым ими частицам.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 конце XVII  в. почти одновременно возникли три теории: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1672 г. англ. </w:t>
      </w:r>
      <w:proofErr w:type="spellStart"/>
      <w:r w:rsidRPr="00E36BD2">
        <w:t>уч</w:t>
      </w:r>
      <w:proofErr w:type="spellEnd"/>
      <w:r w:rsidRPr="00E36BD2">
        <w:t>. И.Ньютон предложил корпускулярную теорию света, согласно которой свет представляет собой поток “лучистых частиц” - корпускул.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1678 г. гол. </w:t>
      </w:r>
      <w:proofErr w:type="spellStart"/>
      <w:r w:rsidRPr="00E36BD2">
        <w:t>уч</w:t>
      </w:r>
      <w:proofErr w:type="spellEnd"/>
      <w:r w:rsidRPr="00E36BD2">
        <w:t>. Гюйгенс разработал волновую теорию, которая рассматривала свет как упругую волну, распространяющуюся в среде.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1864 г. англ. </w:t>
      </w:r>
      <w:proofErr w:type="spellStart"/>
      <w:r w:rsidRPr="00E36BD2">
        <w:t>уч</w:t>
      </w:r>
      <w:proofErr w:type="spellEnd"/>
      <w:r w:rsidRPr="00E36BD2">
        <w:t>. Максвелл создал электромагнитную теорию света, которая рассматривала свет как электромагнитную волну.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ВЫВОД: свет-поток частиц обладающих волновыми свойствами. Двойственность свойств света называется корпускулярно-волновым дуализмом.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Это проявление взаимосвязи основных форм материи вещества и поля.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Раздел физики, рассматривающий явления связанные со светом, а также взаимодействие света с веществом называется ОПТИКА. (от греческого слова “зрительный”)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2) Скорость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Так как свет – поток частиц и волна, то у него должна быть скорость. </w:t>
      </w:r>
      <w:r w:rsidRPr="00E36BD2">
        <w:rPr>
          <w:i/>
          <w:iCs/>
        </w:rPr>
        <w:t>Аристотель</w:t>
      </w:r>
      <w:r w:rsidRPr="00E36BD2">
        <w:t> считал, что свет от точки к точке распространяется мгновенно. </w:t>
      </w:r>
      <w:r w:rsidRPr="00E36BD2">
        <w:rPr>
          <w:i/>
          <w:iCs/>
        </w:rPr>
        <w:t>Кеплер</w:t>
      </w:r>
      <w:r w:rsidRPr="00E36BD2">
        <w:t> и </w:t>
      </w:r>
      <w:r w:rsidRPr="00E36BD2">
        <w:rPr>
          <w:i/>
          <w:iCs/>
        </w:rPr>
        <w:t>Декарт</w:t>
      </w:r>
      <w:r w:rsidRPr="00E36BD2">
        <w:t> считали скорость света бесконечной. </w:t>
      </w:r>
      <w:r w:rsidRPr="00E36BD2">
        <w:rPr>
          <w:i/>
          <w:iCs/>
        </w:rPr>
        <w:t>Ньютон</w:t>
      </w:r>
      <w:r w:rsidRPr="00E36BD2">
        <w:t> и </w:t>
      </w:r>
      <w:r w:rsidRPr="00E36BD2">
        <w:rPr>
          <w:i/>
          <w:iCs/>
        </w:rPr>
        <w:t>Гук</w:t>
      </w:r>
      <w:r w:rsidRPr="00E36BD2">
        <w:t> – конечной, но очень большой.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И только в 1676 году датский ученый </w:t>
      </w:r>
      <w:proofErr w:type="spellStart"/>
      <w:r w:rsidRPr="00E36BD2">
        <w:rPr>
          <w:i/>
          <w:iCs/>
        </w:rPr>
        <w:t>Ремер</w:t>
      </w:r>
      <w:proofErr w:type="spellEnd"/>
      <w:r w:rsidRPr="00E36BD2">
        <w:t> определил астрономическим методом, наблюдая за спутником Юпитера – Ио что С=215000 км/с.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В дальнейшем скорость света лабораторным способом, определил французский физик в 1849 году </w:t>
      </w:r>
      <w:proofErr w:type="spellStart"/>
      <w:r w:rsidRPr="00E36BD2">
        <w:t>Физо</w:t>
      </w:r>
      <w:proofErr w:type="spellEnd"/>
      <w:r w:rsidRPr="00E36BD2">
        <w:t>: С=299792458 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lastRenderedPageBreak/>
        <w:t>Современные расчеты дают приблизительно такой же результат, поэтому при решении задач мы будем принимать: С=300000 км/с или с=3*10</w:t>
      </w:r>
      <w:r w:rsidRPr="00E36BD2">
        <w:rPr>
          <w:vertAlign w:val="superscript"/>
        </w:rPr>
        <w:t>8</w:t>
      </w:r>
      <w:r w:rsidRPr="00E36BD2">
        <w:t> 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Свет распространяется так быстро, что за 1 секунду может обежать вокруг Земли 8 раз. (Майкельсон – с применением вращения зеркал)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А в 1850 году французский физик Фуко измерил скорость света в воде, она оказалась в 1,33 раза меньше чем в вакууме.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 падении света на границу раздела двух сред часть света отражается в первую среду, а часть проходит во вторую среду, если она прозрачна, изменяя при этом направление своего распространения, т. е. преломляется.</w:t>
      </w:r>
    </w:p>
    <w:p w:rsidR="00E36BD2" w:rsidRPr="00E36BD2" w:rsidRDefault="00E36BD2" w:rsidP="00E36BD2">
      <w:pPr>
        <w:pStyle w:val="a3"/>
        <w:spacing w:after="240" w:line="238" w:lineRule="atLeast"/>
      </w:pPr>
      <w:r w:rsidRPr="00E36BD2">
        <w:t xml:space="preserve">Датский астроном Оле </w:t>
      </w:r>
      <w:proofErr w:type="spellStart"/>
      <w:r w:rsidRPr="00E36BD2">
        <w:t>Рёмер</w:t>
      </w:r>
      <w:proofErr w:type="spellEnd"/>
      <w:r w:rsidRPr="00E36BD2">
        <w:t xml:space="preserve"> знаменит тем, что впервые измерил скорость света, однако не только за это соотечественники говорят ему «спасибо». Именно благодаря </w:t>
      </w:r>
      <w:proofErr w:type="spellStart"/>
      <w:r w:rsidRPr="00E36BD2">
        <w:t>Рёмеру</w:t>
      </w:r>
      <w:proofErr w:type="spellEnd"/>
      <w:r w:rsidRPr="00E36BD2">
        <w:t xml:space="preserve"> в Копенгагене впервые в Европе появилось уличное освещение, ведь до этого горожанам приходилось носить с собой громоздкие фонари.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  <w:lang w:eastAsia="zh-CN"/>
        </w:rPr>
        <w:t>3)Законы отражения и преломления света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 отражения.</w:t>
      </w:r>
      <w:r w:rsidRPr="00E36BD2">
        <w:rPr>
          <w:rFonts w:ascii="Times New Roman" w:hAnsi="Times New Roman" w:cs="Times New Roman"/>
          <w:sz w:val="24"/>
          <w:szCs w:val="24"/>
        </w:rPr>
        <w:t>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Угол падения равен углу отражения</w:t>
      </w:r>
      <w:r w:rsidRPr="00E36BD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36BD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). Падающий луч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AO,</w:t>
      </w:r>
      <w:r w:rsidRPr="00E36BD2">
        <w:rPr>
          <w:rFonts w:ascii="Times New Roman" w:hAnsi="Times New Roman" w:cs="Times New Roman"/>
          <w:sz w:val="24"/>
          <w:szCs w:val="24"/>
        </w:rPr>
        <w:t>отраженный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луч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 и перпендикуляр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OC,</w:t>
      </w:r>
      <w:r w:rsidRPr="00E36BD2">
        <w:rPr>
          <w:rFonts w:ascii="Times New Roman" w:hAnsi="Times New Roman" w:cs="Times New Roman"/>
          <w:sz w:val="24"/>
          <w:szCs w:val="24"/>
        </w:rPr>
        <w:t>восставленный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в точке падения, лежат в одной плоскости (рис. 1).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Интересно, что алмаз является не только рекордсменом по твердости и отражению света, но он может еще и снизить скорость света почти на половину - до 124 000 км/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Законы преломления</w:t>
      </w:r>
      <w:r w:rsidRPr="00E36BD2">
        <w:rPr>
          <w:rFonts w:ascii="Times New Roman" w:hAnsi="Times New Roman" w:cs="Times New Roman"/>
          <w:sz w:val="24"/>
          <w:szCs w:val="24"/>
        </w:rPr>
        <w:t>.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Луч падающий AO и преломленный OB лежат в одной плоскости с перпендикуляром CD, проведенным в точке падения луча к плоскости раздела двух сред </w:t>
      </w:r>
      <w:r w:rsidRPr="00E36BD2">
        <w:rPr>
          <w:rFonts w:ascii="Times New Roman" w:hAnsi="Times New Roman" w:cs="Times New Roman"/>
          <w:sz w:val="24"/>
          <w:szCs w:val="24"/>
        </w:rPr>
        <w:t>(рис. 2). Отношение синусов угла падения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6BD2">
        <w:rPr>
          <w:rFonts w:ascii="Times New Roman" w:hAnsi="Times New Roman" w:cs="Times New Roman"/>
          <w:sz w:val="24"/>
          <w:szCs w:val="24"/>
        </w:rPr>
        <w:t> и угла преломления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 постоянно для данных двух сред и называется </w:t>
      </w:r>
      <w:r w:rsidRPr="00E36BD2">
        <w:rPr>
          <w:rFonts w:ascii="Times New Roman" w:hAnsi="Times New Roman" w:cs="Times New Roman"/>
          <w:b/>
          <w:bCs/>
          <w:sz w:val="24"/>
          <w:szCs w:val="24"/>
        </w:rPr>
        <w:t>показателем преломления</w:t>
      </w:r>
      <w:r w:rsidRPr="00E36BD2">
        <w:rPr>
          <w:rFonts w:ascii="Times New Roman" w:hAnsi="Times New Roman" w:cs="Times New Roman"/>
          <w:sz w:val="24"/>
          <w:szCs w:val="24"/>
        </w:rPr>
        <w:t> второй среды по отношению к первой: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371475"/>
            <wp:effectExtent l="19050" t="0" r="9525" b="0"/>
            <wp:docPr id="1" name="Рисунок 1" descr="Законы отражения и 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отражения и 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Законы отражения света учитываются при построении изображения предмета в зеркалах (плоском, вогнутом и выпуклом) и проявляются в зеркальном отражении в перископах, в прожекторах, автомобильных фарах и во многих других технических устройствах. Законы преломления света учитываются при построении изображения во всевозможных линзах, призмах и их совокупности (микроскоп, телескоп), а также в оптических приборах (бинокли, спектральные аппараты, фотоаппараты и проекционные аппараты).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BD2" w:rsidRPr="00E36BD2" w:rsidRDefault="00E36BD2" w:rsidP="00E36BD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</w:rPr>
        <w:t>4)</w:t>
      </w:r>
      <w:r w:rsidRPr="00E36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D2">
        <w:rPr>
          <w:rFonts w:ascii="Times New Roman" w:hAnsi="Times New Roman" w:cs="Times New Roman"/>
          <w:b/>
          <w:sz w:val="24"/>
          <w:szCs w:val="24"/>
        </w:rPr>
        <w:t>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Явление преломления света лежит в основе действия линз и многих оптических приборов, служащих для управления световыми пучками и получения оптических изображений.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Линза - это оптическое прозрачное тело, ограниченное сферическими поверхностями. Существует два вида линз (см. рис. 69):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а) выпуклые;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lastRenderedPageBreak/>
        <w:t>б) вогнутые.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285875"/>
            <wp:effectExtent l="19050" t="0" r="9525" b="0"/>
            <wp:docPr id="2" name="Рисунок 2" descr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Выпуклые линзы бывают: двояковыпуклыми, плосковыпуклыми, вогнуто выпуклыми.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Выгнутые линзы могут быть: двояковогнутыми, плосковогнутыми, выпукло вогнутыми.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Линзы, у которых середины толще чем края, называют собирающими, а у которых толще края - рассеивающими.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Эксперимент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Пучок света направляют на двояковыпуклую линзу. Наблюдаем собирающее действие такой линзы: каждый луч, падающий на линзу после преломления ею отклоняется от своего первоначального направления, приближаясь к главной оптической оси.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Описанный опыт естественным образом подводит учащихся к понятиям главного фокуса и фокусного расстояния линзы.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Расстояние от оптического центра линзы до ее главного фокуса называют фокусным расстоянием линзы. Обозначают ее буквой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6BD2">
        <w:rPr>
          <w:rFonts w:ascii="Times New Roman" w:hAnsi="Times New Roman" w:cs="Times New Roman"/>
          <w:sz w:val="24"/>
          <w:szCs w:val="24"/>
        </w:rPr>
        <w:t>, как и сам фокус.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Далее выясняется ход световых лучей через рассеивающую линзу. Аналогичным образом рассматривается вопрос о действии и параметрах рассеивающей линзы. Основываясь на экспериментальных данных, можно сделать вывод: фокус рассеивающей линзы мнимый.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Вывод формулы тонкой 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2381250"/>
            <wp:effectExtent l="19050" t="0" r="9525" b="0"/>
            <wp:docPr id="3" name="Рисунок 3" descr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70) следует: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19050" t="0" r="9525" b="0"/>
            <wp:docPr id="4" name="Рисунок 768" descr="imag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 descr="image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откуда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485775"/>
            <wp:effectExtent l="19050" t="0" r="0" b="0"/>
            <wp:docPr id="5" name="Рисунок 769" descr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 descr="image3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85775"/>
            <wp:effectExtent l="19050" t="0" r="9525" b="0"/>
            <wp:docPr id="6" name="Рисунок 770" descr="i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image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или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485775"/>
            <wp:effectExtent l="19050" t="0" r="9525" b="0"/>
            <wp:docPr id="7" name="Рисунок 771" descr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 descr="image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где α - расстояние предмета от линзы;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расстояние от линзы до изображения;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фокусное расстояние.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Оптическая сила линзы равна: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8" name="Рисунок 8" descr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При расчетах числовые значения действительных величин всегда подставляются со знаком «плюс», а мнимых - со знаком «минус».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Линейное увеличение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105025"/>
            <wp:effectExtent l="19050" t="0" r="0" b="0"/>
            <wp:docPr id="9" name="Рисунок 805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 descr="image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71) следует:</w:t>
      </w:r>
    </w:p>
    <w:p w:rsidR="00E36BD2" w:rsidRPr="00E36BD2" w:rsidRDefault="00E36BD2" w:rsidP="00E36BD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85775"/>
            <wp:effectExtent l="19050" t="0" r="0" b="0"/>
            <wp:docPr id="10" name="Рисунок 807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 descr="image1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 </w:t>
      </w:r>
    </w:p>
    <w:p w:rsidR="00E36BD2" w:rsidRPr="00E36BD2" w:rsidRDefault="00E36BD2" w:rsidP="00E36BD2">
      <w:pPr>
        <w:pStyle w:val="a3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23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Почему фокус рассеивающей линзы называется мнимым?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Чем отличается действительное изображение точки от мнимого?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238" w:line="238" w:lineRule="atLeast"/>
      </w:pPr>
      <w:r w:rsidRPr="00E36BD2">
        <w:t>По какому признаку можно узнать: собирающая эта линза или рассеивающая, если судить только по форме</w:t>
      </w:r>
      <w:r w:rsidRPr="00E36BD2">
        <w:rPr>
          <w:b/>
          <w:bCs/>
          <w:i/>
          <w:iCs/>
        </w:rPr>
        <w:t>?</w:t>
      </w:r>
    </w:p>
    <w:p w:rsidR="00BE4DA6" w:rsidRPr="00E36BD2" w:rsidRDefault="00BE4DA6">
      <w:pPr>
        <w:rPr>
          <w:rFonts w:ascii="Times New Roman" w:hAnsi="Times New Roman" w:cs="Times New Roman"/>
        </w:rPr>
      </w:pPr>
    </w:p>
    <w:sectPr w:rsidR="00BE4DA6" w:rsidRPr="00E36BD2" w:rsidSect="00B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F77"/>
    <w:multiLevelType w:val="multilevel"/>
    <w:tmpl w:val="AC5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4534"/>
    <w:multiLevelType w:val="multilevel"/>
    <w:tmpl w:val="3E8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BD2"/>
    <w:rsid w:val="003F1512"/>
    <w:rsid w:val="005D67DB"/>
    <w:rsid w:val="008C0E48"/>
    <w:rsid w:val="00BE4DA6"/>
    <w:rsid w:val="00C24EB5"/>
    <w:rsid w:val="00C4723E"/>
    <w:rsid w:val="00E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2020-02-16T15:23:00Z</dcterms:created>
  <dcterms:modified xsi:type="dcterms:W3CDTF">2020-02-16T15:35:00Z</dcterms:modified>
</cp:coreProperties>
</file>