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D6" w:rsidRDefault="004C2DD6" w:rsidP="004C2DD6">
      <w:pPr>
        <w:rPr>
          <w:sz w:val="28"/>
        </w:rPr>
      </w:pPr>
      <w:bookmarkStart w:id="0" w:name="_GoBack"/>
      <w:r w:rsidRPr="00C92840">
        <w:rPr>
          <w:b/>
          <w:sz w:val="28"/>
        </w:rPr>
        <w:t>ЗТ-191</w:t>
      </w:r>
      <w:r>
        <w:rPr>
          <w:sz w:val="28"/>
        </w:rPr>
        <w:t xml:space="preserve"> </w:t>
      </w:r>
      <w:bookmarkEnd w:id="0"/>
      <w:r w:rsidRPr="00E77C7E">
        <w:rPr>
          <w:sz w:val="28"/>
        </w:rPr>
        <w:t>– Основы философии –</w:t>
      </w:r>
      <w:r>
        <w:rPr>
          <w:sz w:val="28"/>
        </w:rPr>
        <w:t xml:space="preserve"> Философия Античности;</w:t>
      </w:r>
      <w:r w:rsidRPr="00E77C7E">
        <w:rPr>
          <w:sz w:val="28"/>
        </w:rPr>
        <w:t xml:space="preserve"> </w:t>
      </w:r>
      <w:r>
        <w:rPr>
          <w:sz w:val="28"/>
        </w:rPr>
        <w:t>Философия Средневековья и эпохи Возрождения (4-6 пара).</w:t>
      </w:r>
    </w:p>
    <w:p w:rsidR="004C2DD6" w:rsidRDefault="004C2DD6" w:rsidP="004C2DD6">
      <w:pPr>
        <w:jc w:val="both"/>
        <w:rPr>
          <w:sz w:val="28"/>
        </w:rPr>
      </w:pPr>
      <w:r>
        <w:rPr>
          <w:sz w:val="28"/>
        </w:rPr>
        <w:t>Учебник Дмитриев В.В. Основы философии; Карелин А.С. Основы философии (учебно-методическое пособие).</w:t>
      </w:r>
    </w:p>
    <w:p w:rsidR="004C2DD6" w:rsidRDefault="004C2DD6" w:rsidP="004C2DD6">
      <w:pPr>
        <w:rPr>
          <w:b/>
          <w:sz w:val="28"/>
        </w:rPr>
      </w:pPr>
    </w:p>
    <w:p w:rsidR="004C2DD6" w:rsidRPr="0001211E" w:rsidRDefault="004C2DD6" w:rsidP="004C2DD6">
      <w:pPr>
        <w:rPr>
          <w:b/>
          <w:sz w:val="28"/>
        </w:rPr>
      </w:pPr>
      <w:r w:rsidRPr="0001211E">
        <w:rPr>
          <w:b/>
          <w:sz w:val="28"/>
        </w:rPr>
        <w:t>Задание:</w:t>
      </w:r>
      <w:r w:rsidRPr="00F55A0E">
        <w:rPr>
          <w:sz w:val="28"/>
        </w:rPr>
        <w:t xml:space="preserve"> </w:t>
      </w:r>
      <w:r>
        <w:rPr>
          <w:sz w:val="28"/>
        </w:rPr>
        <w:t>Конспект темы.</w:t>
      </w:r>
    </w:p>
    <w:p w:rsidR="004C2DD6" w:rsidRDefault="004C2DD6" w:rsidP="004C2DD6">
      <w:pPr>
        <w:rPr>
          <w:sz w:val="28"/>
        </w:rPr>
      </w:pPr>
      <w:r>
        <w:rPr>
          <w:sz w:val="28"/>
        </w:rPr>
        <w:t>1. Сравнить философские системы Платона и Аристотеля (допускается в форме таблицы) и сопроводить аргументированным выводом.</w:t>
      </w:r>
    </w:p>
    <w:p w:rsidR="004C2DD6" w:rsidRDefault="004C2DD6" w:rsidP="004C2DD6">
      <w:pPr>
        <w:rPr>
          <w:sz w:val="28"/>
        </w:rPr>
      </w:pPr>
      <w:r>
        <w:rPr>
          <w:sz w:val="28"/>
        </w:rPr>
        <w:t>2. Сравнить учения А. Блаженного и Ф. Аквинского.</w:t>
      </w:r>
    </w:p>
    <w:p w:rsidR="004C2DD6" w:rsidRPr="00DC5BD3" w:rsidRDefault="004C2DD6" w:rsidP="004C2DD6">
      <w:pPr>
        <w:rPr>
          <w:b/>
          <w:i/>
          <w:sz w:val="28"/>
        </w:rPr>
      </w:pPr>
      <w:r>
        <w:rPr>
          <w:sz w:val="28"/>
        </w:rPr>
        <w:t xml:space="preserve">3. Подготовить таблицу </w:t>
      </w:r>
      <w:r w:rsidRPr="00DC5BD3">
        <w:rPr>
          <w:b/>
          <w:i/>
          <w:sz w:val="28"/>
        </w:rPr>
        <w:t>«Философские направления эпохи Возрождения сер. XIV-XV вв.»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33"/>
        <w:gridCol w:w="3212"/>
        <w:gridCol w:w="3126"/>
      </w:tblGrid>
      <w:tr w:rsidR="004C2DD6" w:rsidTr="00B804F7">
        <w:tc>
          <w:tcPr>
            <w:tcW w:w="3379" w:type="dxa"/>
          </w:tcPr>
          <w:p w:rsidR="004C2DD6" w:rsidRPr="00DC5BD3" w:rsidRDefault="004C2DD6" w:rsidP="00B804F7">
            <w:pPr>
              <w:rPr>
                <w:b/>
                <w:sz w:val="28"/>
              </w:rPr>
            </w:pPr>
            <w:r w:rsidRPr="00DC5BD3">
              <w:rPr>
                <w:b/>
                <w:sz w:val="28"/>
              </w:rPr>
              <w:t>Направление</w:t>
            </w:r>
          </w:p>
        </w:tc>
        <w:tc>
          <w:tcPr>
            <w:tcW w:w="3379" w:type="dxa"/>
          </w:tcPr>
          <w:p w:rsidR="004C2DD6" w:rsidRPr="00DC5BD3" w:rsidRDefault="004C2DD6" w:rsidP="00B804F7">
            <w:pPr>
              <w:rPr>
                <w:b/>
                <w:sz w:val="28"/>
              </w:rPr>
            </w:pPr>
            <w:r w:rsidRPr="00DC5BD3">
              <w:rPr>
                <w:b/>
                <w:sz w:val="28"/>
              </w:rPr>
              <w:t>Представители</w:t>
            </w:r>
          </w:p>
        </w:tc>
        <w:tc>
          <w:tcPr>
            <w:tcW w:w="3380" w:type="dxa"/>
          </w:tcPr>
          <w:p w:rsidR="004C2DD6" w:rsidRPr="00DC5BD3" w:rsidRDefault="004C2DD6" w:rsidP="00B804F7">
            <w:pPr>
              <w:rPr>
                <w:b/>
                <w:sz w:val="28"/>
              </w:rPr>
            </w:pPr>
            <w:r w:rsidRPr="00DC5BD3">
              <w:rPr>
                <w:b/>
                <w:sz w:val="28"/>
              </w:rPr>
              <w:t>Основные идеи</w:t>
            </w:r>
          </w:p>
        </w:tc>
      </w:tr>
      <w:tr w:rsidR="004C2DD6" w:rsidTr="00B804F7">
        <w:tc>
          <w:tcPr>
            <w:tcW w:w="3379" w:type="dxa"/>
          </w:tcPr>
          <w:p w:rsidR="004C2DD6" w:rsidRDefault="004C2DD6" w:rsidP="00B804F7">
            <w:pPr>
              <w:rPr>
                <w:sz w:val="28"/>
              </w:rPr>
            </w:pPr>
            <w:r>
              <w:rPr>
                <w:sz w:val="28"/>
              </w:rPr>
              <w:t>Гуманистическое</w:t>
            </w:r>
          </w:p>
        </w:tc>
        <w:tc>
          <w:tcPr>
            <w:tcW w:w="3379" w:type="dxa"/>
          </w:tcPr>
          <w:p w:rsidR="004C2DD6" w:rsidRDefault="004C2DD6" w:rsidP="00B804F7">
            <w:pPr>
              <w:rPr>
                <w:sz w:val="28"/>
              </w:rPr>
            </w:pPr>
          </w:p>
        </w:tc>
        <w:tc>
          <w:tcPr>
            <w:tcW w:w="3380" w:type="dxa"/>
          </w:tcPr>
          <w:p w:rsidR="004C2DD6" w:rsidRDefault="004C2DD6" w:rsidP="00B804F7">
            <w:pPr>
              <w:rPr>
                <w:sz w:val="28"/>
              </w:rPr>
            </w:pPr>
          </w:p>
        </w:tc>
      </w:tr>
      <w:tr w:rsidR="004C2DD6" w:rsidTr="00B804F7">
        <w:tc>
          <w:tcPr>
            <w:tcW w:w="3379" w:type="dxa"/>
          </w:tcPr>
          <w:p w:rsidR="004C2DD6" w:rsidRDefault="004C2DD6" w:rsidP="00B804F7">
            <w:pPr>
              <w:rPr>
                <w:sz w:val="28"/>
              </w:rPr>
            </w:pPr>
            <w:r>
              <w:rPr>
                <w:sz w:val="28"/>
              </w:rPr>
              <w:t>Реформационное</w:t>
            </w:r>
          </w:p>
        </w:tc>
        <w:tc>
          <w:tcPr>
            <w:tcW w:w="3379" w:type="dxa"/>
          </w:tcPr>
          <w:p w:rsidR="004C2DD6" w:rsidRDefault="004C2DD6" w:rsidP="00B804F7">
            <w:pPr>
              <w:rPr>
                <w:sz w:val="28"/>
              </w:rPr>
            </w:pPr>
          </w:p>
        </w:tc>
        <w:tc>
          <w:tcPr>
            <w:tcW w:w="3380" w:type="dxa"/>
          </w:tcPr>
          <w:p w:rsidR="004C2DD6" w:rsidRDefault="004C2DD6" w:rsidP="00B804F7">
            <w:pPr>
              <w:rPr>
                <w:sz w:val="28"/>
              </w:rPr>
            </w:pPr>
          </w:p>
        </w:tc>
      </w:tr>
      <w:tr w:rsidR="004C2DD6" w:rsidTr="00B804F7">
        <w:tc>
          <w:tcPr>
            <w:tcW w:w="3379" w:type="dxa"/>
          </w:tcPr>
          <w:p w:rsidR="004C2DD6" w:rsidRDefault="004C2DD6" w:rsidP="00B804F7">
            <w:pPr>
              <w:rPr>
                <w:sz w:val="28"/>
              </w:rPr>
            </w:pPr>
            <w:r>
              <w:rPr>
                <w:sz w:val="28"/>
              </w:rPr>
              <w:t>Утопическое</w:t>
            </w:r>
          </w:p>
        </w:tc>
        <w:tc>
          <w:tcPr>
            <w:tcW w:w="3379" w:type="dxa"/>
          </w:tcPr>
          <w:p w:rsidR="004C2DD6" w:rsidRDefault="004C2DD6" w:rsidP="00B804F7">
            <w:pPr>
              <w:rPr>
                <w:sz w:val="28"/>
              </w:rPr>
            </w:pPr>
          </w:p>
        </w:tc>
        <w:tc>
          <w:tcPr>
            <w:tcW w:w="3380" w:type="dxa"/>
          </w:tcPr>
          <w:p w:rsidR="004C2DD6" w:rsidRDefault="004C2DD6" w:rsidP="00B804F7">
            <w:pPr>
              <w:rPr>
                <w:sz w:val="28"/>
              </w:rPr>
            </w:pPr>
          </w:p>
        </w:tc>
      </w:tr>
      <w:tr w:rsidR="004C2DD6" w:rsidTr="00B804F7">
        <w:tc>
          <w:tcPr>
            <w:tcW w:w="3379" w:type="dxa"/>
          </w:tcPr>
          <w:p w:rsidR="004C2DD6" w:rsidRDefault="004C2DD6" w:rsidP="00B804F7">
            <w:pPr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</w:p>
        </w:tc>
        <w:tc>
          <w:tcPr>
            <w:tcW w:w="3379" w:type="dxa"/>
          </w:tcPr>
          <w:p w:rsidR="004C2DD6" w:rsidRDefault="004C2DD6" w:rsidP="00B804F7">
            <w:pPr>
              <w:rPr>
                <w:sz w:val="28"/>
              </w:rPr>
            </w:pPr>
          </w:p>
        </w:tc>
        <w:tc>
          <w:tcPr>
            <w:tcW w:w="3380" w:type="dxa"/>
          </w:tcPr>
          <w:p w:rsidR="004C2DD6" w:rsidRDefault="004C2DD6" w:rsidP="00B804F7">
            <w:pPr>
              <w:rPr>
                <w:sz w:val="28"/>
              </w:rPr>
            </w:pPr>
          </w:p>
        </w:tc>
      </w:tr>
    </w:tbl>
    <w:p w:rsidR="004C2DD6" w:rsidRDefault="004C2DD6" w:rsidP="004C2DD6">
      <w:pPr>
        <w:rPr>
          <w:sz w:val="28"/>
        </w:rPr>
      </w:pPr>
      <w:r w:rsidRPr="0001211E">
        <w:rPr>
          <w:b/>
          <w:sz w:val="28"/>
        </w:rPr>
        <w:t xml:space="preserve">Вывод </w:t>
      </w:r>
      <w:r>
        <w:rPr>
          <w:sz w:val="28"/>
        </w:rPr>
        <w:t>о взглядах философов и что характеризует их как философов эпохи Возрождения.</w:t>
      </w:r>
    </w:p>
    <w:p w:rsidR="00674A00" w:rsidRDefault="00674A00"/>
    <w:sectPr w:rsidR="0067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D6"/>
    <w:rsid w:val="004C2DD6"/>
    <w:rsid w:val="006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2020-02-10T06:39:00Z</dcterms:created>
  <dcterms:modified xsi:type="dcterms:W3CDTF">2020-02-10T06:39:00Z</dcterms:modified>
</cp:coreProperties>
</file>