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5D" w:rsidRPr="007A2416" w:rsidRDefault="0041395D" w:rsidP="0041395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2416">
        <w:rPr>
          <w:rFonts w:ascii="Times New Roman" w:hAnsi="Times New Roman" w:cs="Times New Roman"/>
          <w:sz w:val="28"/>
          <w:szCs w:val="28"/>
        </w:rPr>
        <w:t xml:space="preserve">Занятие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41395D" w:rsidRPr="008506ED" w:rsidRDefault="0041395D" w:rsidP="0041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8506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506ED">
        <w:rPr>
          <w:rFonts w:ascii="Times New Roman" w:hAnsi="Times New Roman" w:cs="Times New Roman"/>
          <w:sz w:val="28"/>
          <w:szCs w:val="28"/>
        </w:rPr>
        <w:t xml:space="preserve">. Сестринский уход при заболеваниях </w:t>
      </w:r>
      <w:r>
        <w:rPr>
          <w:rFonts w:ascii="Times New Roman" w:hAnsi="Times New Roman" w:cs="Times New Roman"/>
          <w:sz w:val="28"/>
          <w:szCs w:val="28"/>
        </w:rPr>
        <w:t>крови</w:t>
      </w:r>
    </w:p>
    <w:p w:rsidR="0041395D" w:rsidRPr="008506ED" w:rsidRDefault="0041395D" w:rsidP="00413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ED">
        <w:rPr>
          <w:rFonts w:ascii="Times New Roman" w:hAnsi="Times New Roman" w:cs="Times New Roman"/>
          <w:b/>
          <w:sz w:val="28"/>
          <w:szCs w:val="28"/>
        </w:rPr>
        <w:t xml:space="preserve">Планирование сестринского ухода при </w:t>
      </w:r>
      <w:r>
        <w:rPr>
          <w:rFonts w:ascii="Times New Roman" w:hAnsi="Times New Roman" w:cs="Times New Roman"/>
          <w:b/>
          <w:sz w:val="28"/>
          <w:szCs w:val="24"/>
        </w:rPr>
        <w:t>лейкозах</w:t>
      </w:r>
    </w:p>
    <w:p w:rsidR="0041395D" w:rsidRPr="007A2416" w:rsidRDefault="0041395D" w:rsidP="0041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95D" w:rsidRPr="006D2B2B" w:rsidRDefault="006D2B2B" w:rsidP="006D2B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B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1) </w:t>
      </w:r>
      <w:r w:rsidRPr="006D2B2B">
        <w:rPr>
          <w:rFonts w:ascii="Times New Roman" w:hAnsi="Times New Roman" w:cs="Times New Roman"/>
          <w:b/>
          <w:sz w:val="28"/>
          <w:szCs w:val="28"/>
        </w:rPr>
        <w:t>Повторение вопросов:</w:t>
      </w:r>
    </w:p>
    <w:p w:rsidR="006D2B2B" w:rsidRPr="0041395D" w:rsidRDefault="006D2B2B" w:rsidP="006D2B2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определение лейкоза. Рассказать о принципах классификации лейкозов. </w:t>
      </w:r>
    </w:p>
    <w:p w:rsidR="006D2B2B" w:rsidRPr="0041395D" w:rsidRDefault="006D2B2B" w:rsidP="006D2B2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причины и способствующие факторы развития лейкозов.</w:t>
      </w:r>
    </w:p>
    <w:p w:rsidR="006D2B2B" w:rsidRPr="0041395D" w:rsidRDefault="006D2B2B" w:rsidP="006D2B2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Охарактеризовать клинику острого лейкоза.</w:t>
      </w:r>
    </w:p>
    <w:p w:rsidR="006D2B2B" w:rsidRPr="0041395D" w:rsidRDefault="006D2B2B" w:rsidP="006D2B2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настоящие и потенциальные проблемы пациента при остром лейкозе.</w:t>
      </w:r>
    </w:p>
    <w:p w:rsidR="006D2B2B" w:rsidRPr="0041395D" w:rsidRDefault="006D2B2B" w:rsidP="006D2B2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Охарактеризовать клинику  хронического миелолейкоза.</w:t>
      </w:r>
    </w:p>
    <w:p w:rsidR="006D2B2B" w:rsidRPr="0041395D" w:rsidRDefault="006D2B2B" w:rsidP="006D2B2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настоящие и потенциальные проблемы пациента при хроническом миелолейкозе.</w:t>
      </w:r>
    </w:p>
    <w:p w:rsidR="006D2B2B" w:rsidRPr="0041395D" w:rsidRDefault="006D2B2B" w:rsidP="006D2B2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Охарактеризовать клинику  хронического лимфолейкоза.</w:t>
      </w:r>
    </w:p>
    <w:p w:rsidR="006D2B2B" w:rsidRPr="0041395D" w:rsidRDefault="006D2B2B" w:rsidP="006D2B2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настоящие и потенциальные проблемы пациента при хроническом лимфолейкозе.</w:t>
      </w:r>
    </w:p>
    <w:p w:rsidR="006D2B2B" w:rsidRPr="006D2B2B" w:rsidRDefault="006D2B2B" w:rsidP="006D2B2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исследования необходимы для диагностики лейкозов? Какова подготовка пациента к ним?</w:t>
      </w:r>
    </w:p>
    <w:p w:rsidR="006D2B2B" w:rsidRPr="006D2B2B" w:rsidRDefault="006D2B2B" w:rsidP="006D2B2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принципах лечения острых и хронических лейкозов?</w:t>
      </w:r>
    </w:p>
    <w:p w:rsidR="006D2B2B" w:rsidRDefault="006D2B2B" w:rsidP="006D2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2B" w:rsidRPr="006D2B2B" w:rsidRDefault="006D2B2B" w:rsidP="006D2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Решение ситуационной задачи</w:t>
      </w:r>
    </w:p>
    <w:p w:rsidR="006D2B2B" w:rsidRDefault="006D2B2B" w:rsidP="006D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2B" w:rsidRDefault="006D2B2B" w:rsidP="006D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Составление ситуационной задачи</w:t>
      </w:r>
      <w:r w:rsidRPr="0041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хроническом миелолейкозе и хроническом лимфолейкозе с эталоном ответа. </w:t>
      </w:r>
    </w:p>
    <w:p w:rsidR="006D2B2B" w:rsidRDefault="006D2B2B" w:rsidP="006D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2B" w:rsidRPr="0041395D" w:rsidRDefault="006D2B2B" w:rsidP="006D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Составление рекомендаций</w:t>
      </w:r>
      <w:r w:rsidRPr="0041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родственников пациентов, страдающих лейкозом </w:t>
      </w:r>
    </w:p>
    <w:p w:rsidR="006D2B2B" w:rsidRPr="0041395D" w:rsidRDefault="006D2B2B" w:rsidP="006D2B2B">
      <w:pPr>
        <w:numPr>
          <w:ilvl w:val="0"/>
          <w:numId w:val="13"/>
        </w:numPr>
        <w:spacing w:after="0" w:line="240" w:lineRule="auto"/>
        <w:ind w:left="3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уходу за тяжелобольным.</w:t>
      </w:r>
    </w:p>
    <w:p w:rsidR="006D2B2B" w:rsidRPr="0041395D" w:rsidRDefault="006D2B2B" w:rsidP="006D2B2B">
      <w:pPr>
        <w:numPr>
          <w:ilvl w:val="0"/>
          <w:numId w:val="13"/>
        </w:numPr>
        <w:spacing w:after="0" w:line="240" w:lineRule="auto"/>
        <w:ind w:left="3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безопасного домашнего быта.</w:t>
      </w:r>
    </w:p>
    <w:p w:rsidR="006D2B2B" w:rsidRDefault="006D2B2B" w:rsidP="006D2B2B">
      <w:pPr>
        <w:spacing w:after="0" w:line="240" w:lineRule="auto"/>
        <w:ind w:lef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2B" w:rsidRPr="0041395D" w:rsidRDefault="006D2B2B" w:rsidP="006D2B2B">
      <w:pPr>
        <w:spacing w:after="0" w:line="240" w:lineRule="auto"/>
        <w:ind w:lef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 Составление беседы</w:t>
      </w:r>
      <w:r w:rsidRPr="0041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пациентом об особенностях химиотерапии при лечении лейкозов.</w:t>
      </w:r>
    </w:p>
    <w:p w:rsidR="006D2B2B" w:rsidRDefault="006D2B2B" w:rsidP="006D2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2B" w:rsidRPr="006D2B2B" w:rsidRDefault="006D2B2B" w:rsidP="006D2B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B2B">
        <w:rPr>
          <w:rFonts w:ascii="Times New Roman" w:hAnsi="Times New Roman" w:cs="Times New Roman"/>
          <w:b/>
          <w:sz w:val="28"/>
          <w:szCs w:val="28"/>
        </w:rPr>
        <w:t>СРС: Составление памятки по профилактике заболеваний щитовидной железы</w:t>
      </w:r>
    </w:p>
    <w:p w:rsidR="006D2B2B" w:rsidRDefault="006D2B2B" w:rsidP="0000272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D2B2B" w:rsidRDefault="006D2B2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00272D" w:rsidRPr="00F41399" w:rsidRDefault="0000272D" w:rsidP="0000272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41399">
        <w:rPr>
          <w:rFonts w:ascii="Times New Roman" w:hAnsi="Times New Roman" w:cs="Times New Roman"/>
          <w:b/>
          <w:sz w:val="28"/>
          <w:szCs w:val="24"/>
        </w:rPr>
        <w:lastRenderedPageBreak/>
        <w:t>Ситуационная задача 1</w:t>
      </w:r>
    </w:p>
    <w:p w:rsidR="0000272D" w:rsidRPr="00F41399" w:rsidRDefault="0000272D" w:rsidP="0000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1D31" w:rsidRPr="00F41399" w:rsidRDefault="00991D31" w:rsidP="00991D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399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Pr="00F41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стационарном лечении  в отделении гематологии с 13.04. находится пациент </w:t>
      </w:r>
      <w:r w:rsidR="00082805" w:rsidRPr="00F41399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F41399">
        <w:rPr>
          <w:rFonts w:ascii="Times New Roman" w:eastAsia="Times New Roman" w:hAnsi="Times New Roman" w:cs="Times New Roman"/>
          <w:sz w:val="28"/>
          <w:szCs w:val="24"/>
          <w:lang w:eastAsia="ru-RU"/>
        </w:rPr>
        <w:t>аш</w:t>
      </w:r>
      <w:r w:rsidR="00082805" w:rsidRPr="00F41399">
        <w:rPr>
          <w:rFonts w:ascii="Times New Roman" w:eastAsia="Times New Roman" w:hAnsi="Times New Roman" w:cs="Times New Roman"/>
          <w:sz w:val="28"/>
          <w:szCs w:val="24"/>
          <w:lang w:eastAsia="ru-RU"/>
        </w:rPr>
        <w:t>кеева</w:t>
      </w:r>
      <w:r w:rsidRPr="00F41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М.С. 38 л с диагнозом о. миелобластный лейкоз.</w:t>
      </w:r>
    </w:p>
    <w:p w:rsidR="00991D31" w:rsidRPr="00F41399" w:rsidRDefault="00991D31" w:rsidP="00991D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3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Пациент</w:t>
      </w:r>
      <w:r w:rsidR="00082805" w:rsidRPr="00F41399">
        <w:rPr>
          <w:rFonts w:ascii="Times New Roman" w:eastAsia="Times New Roman" w:hAnsi="Times New Roman" w:cs="Times New Roman"/>
          <w:sz w:val="28"/>
          <w:szCs w:val="24"/>
          <w:lang w:eastAsia="ru-RU"/>
        </w:rPr>
        <w:t>ка</w:t>
      </w:r>
      <w:r w:rsidRPr="00F41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предъявляет жалобы на быструю утомляемость, похудание, повышение температуры, боли в костях, появление подкожных кровоизлияний, боли в полости рта и глотки. </w:t>
      </w:r>
    </w:p>
    <w:p w:rsidR="00991D31" w:rsidRPr="00F41399" w:rsidRDefault="00991D31" w:rsidP="00991D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3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 беседы медицинская сестра выяснила, что из-за болей при глотании у пациент</w:t>
      </w:r>
      <w:r w:rsidR="00082805" w:rsidRPr="00F41399">
        <w:rPr>
          <w:rFonts w:ascii="Times New Roman" w:eastAsia="Times New Roman" w:hAnsi="Times New Roman" w:cs="Times New Roman"/>
          <w:sz w:val="28"/>
          <w:szCs w:val="24"/>
          <w:lang w:eastAsia="ru-RU"/>
        </w:rPr>
        <w:t>ки</w:t>
      </w:r>
      <w:r w:rsidRPr="00F41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затруднен прием пищи и жидкости, а так же  он</w:t>
      </w:r>
      <w:r w:rsidR="00082805" w:rsidRPr="00F4139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41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не чувствует   вкуса  пищи, хотя аппетит сохранен.</w:t>
      </w:r>
    </w:p>
    <w:p w:rsidR="00991D31" w:rsidRPr="00F41399" w:rsidRDefault="00991D31" w:rsidP="00991D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3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 поступлении: ЧД 26 в мин, пульс 110 в мин, АД 120/80 мм рт. ст., температура 39,5</w:t>
      </w:r>
      <w:r w:rsidRPr="00F4139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</w:t>
      </w:r>
      <w:r w:rsidRPr="00F41399">
        <w:rPr>
          <w:rFonts w:ascii="Times New Roman" w:eastAsia="Times New Roman" w:hAnsi="Times New Roman" w:cs="Times New Roman"/>
          <w:sz w:val="28"/>
          <w:szCs w:val="24"/>
          <w:lang w:eastAsia="ru-RU"/>
        </w:rPr>
        <w:t>С.</w:t>
      </w:r>
    </w:p>
    <w:p w:rsidR="00991D31" w:rsidRPr="00F41399" w:rsidRDefault="00991D31" w:rsidP="00991D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3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 осмотре 14.04: на конечностях множественные мелкие подкожные кровоизлияния. Слизистые полости рта и глотки гиперемированы, кровоточат при дотрагивании, на деснах изъязвления, язык обложен серым налетом, гнойный налет на миндалинах. Температура тела 39,2</w:t>
      </w:r>
      <w:r w:rsidRPr="00F4139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</w:t>
      </w:r>
      <w:r w:rsidRPr="00F41399">
        <w:rPr>
          <w:rFonts w:ascii="Times New Roman" w:eastAsia="Times New Roman" w:hAnsi="Times New Roman" w:cs="Times New Roman"/>
          <w:sz w:val="28"/>
          <w:szCs w:val="24"/>
          <w:lang w:eastAsia="ru-RU"/>
        </w:rPr>
        <w:t>С. В легких дыхание везикулярное, хрипов нет. ЧД 24 в мин. Тоны сердца приглушены, ритмичные, систолический шум на верхушке. ЧСС - 102 уд/мин, АД - 100/70 мм рт. ст. Вес 55 кг, рост 178см. Живот мягкий, умеренно болезненный при пальпации в правом подреберье. Стул без особенностей. У пациент</w:t>
      </w:r>
      <w:r w:rsidR="00082805" w:rsidRPr="00F41399">
        <w:rPr>
          <w:rFonts w:ascii="Times New Roman" w:eastAsia="Times New Roman" w:hAnsi="Times New Roman" w:cs="Times New Roman"/>
          <w:sz w:val="28"/>
          <w:szCs w:val="24"/>
          <w:lang w:eastAsia="ru-RU"/>
        </w:rPr>
        <w:t>ки</w:t>
      </w:r>
      <w:r w:rsidRPr="00F41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подключичный катетер справа. </w:t>
      </w:r>
    </w:p>
    <w:p w:rsidR="00991D31" w:rsidRPr="00F41399" w:rsidRDefault="00991D31" w:rsidP="00991D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1D31" w:rsidRPr="00F41399" w:rsidRDefault="00991D31" w:rsidP="00991D31">
      <w:pPr>
        <w:keepNext/>
        <w:tabs>
          <w:tab w:val="left" w:pos="567"/>
        </w:tabs>
        <w:spacing w:before="60" w:after="2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F4139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Задания</w:t>
      </w:r>
    </w:p>
    <w:p w:rsidR="00991D31" w:rsidRPr="00F41399" w:rsidRDefault="00991D31" w:rsidP="00991D31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399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Определите проблемы пациент</w:t>
      </w:r>
      <w:r w:rsidR="00082805" w:rsidRPr="00F41399">
        <w:rPr>
          <w:rFonts w:ascii="Times New Roman" w:eastAsia="Times New Roman" w:hAnsi="Times New Roman" w:cs="Times New Roman"/>
          <w:sz w:val="28"/>
          <w:szCs w:val="24"/>
          <w:lang w:eastAsia="ru-RU"/>
        </w:rPr>
        <w:t>ки</w:t>
      </w:r>
      <w:r w:rsidRPr="00F41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настоящие, потенциальные; сформулируйте цели и составьте план сестринского ухода на основании выделенных проблем с мотивацией каждого сестринского вмешательства (ПК 2.2.)</w:t>
      </w:r>
    </w:p>
    <w:p w:rsidR="00991D31" w:rsidRPr="00F41399" w:rsidRDefault="00991D31" w:rsidP="00991D31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399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Расскажите пациент</w:t>
      </w:r>
      <w:r w:rsidR="00082805" w:rsidRPr="00F41399">
        <w:rPr>
          <w:rFonts w:ascii="Times New Roman" w:eastAsia="Times New Roman" w:hAnsi="Times New Roman" w:cs="Times New Roman"/>
          <w:sz w:val="28"/>
          <w:szCs w:val="24"/>
          <w:lang w:eastAsia="ru-RU"/>
        </w:rPr>
        <w:t>ке</w:t>
      </w:r>
      <w:r w:rsidRPr="00F413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предстоящей пункции (ПК 2.1.).</w:t>
      </w:r>
    </w:p>
    <w:p w:rsidR="00991D31" w:rsidRPr="00F41399" w:rsidRDefault="00991D31" w:rsidP="00991D31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1399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Расскажите пациенту о назначенном гормональном лекарственном средстве для приема внутрь (ПК 2.1., ПК 2.4.).</w:t>
      </w:r>
    </w:p>
    <w:p w:rsidR="00991D31" w:rsidRPr="00991D31" w:rsidRDefault="00991D31" w:rsidP="00991D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1D31" w:rsidRPr="00991D31" w:rsidSect="00991D3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91D31" w:rsidRPr="00991D31" w:rsidRDefault="00991D31" w:rsidP="00991D3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 ВРАЧЕБНЫХ  НАЗНАЧЕНИЙ № 1</w:t>
      </w:r>
      <w:r w:rsidR="00082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991D31" w:rsidRPr="00991D31" w:rsidRDefault="00991D31" w:rsidP="00991D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31" w:rsidRPr="00991D31" w:rsidRDefault="00991D31" w:rsidP="00991D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больного </w:t>
      </w:r>
      <w:r w:rsidR="000828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Дашкеева</w:t>
      </w:r>
      <w:r w:rsidRP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М.С., 38 лет                                                                                                                  палата № 2</w:t>
      </w:r>
    </w:p>
    <w:p w:rsidR="00991D31" w:rsidRPr="00991D31" w:rsidRDefault="00991D31" w:rsidP="00991D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ПЕРЕНОСИТ </w:t>
      </w:r>
      <w:r w:rsidR="0008280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аскорбиновая кислота</w:t>
      </w:r>
      <w:r w:rsidRPr="00991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высыпания на коже, зуд</w:t>
      </w:r>
    </w:p>
    <w:p w:rsidR="00991D31" w:rsidRPr="00991D31" w:rsidRDefault="00991D31" w:rsidP="00991D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Ind w:w="250" w:type="dxa"/>
        <w:tblLayout w:type="fixed"/>
        <w:tblLook w:val="04A0"/>
      </w:tblPr>
      <w:tblGrid>
        <w:gridCol w:w="1134"/>
        <w:gridCol w:w="1276"/>
        <w:gridCol w:w="3549"/>
        <w:gridCol w:w="1270"/>
        <w:gridCol w:w="1276"/>
        <w:gridCol w:w="4678"/>
        <w:gridCol w:w="1276"/>
        <w:gridCol w:w="1211"/>
      </w:tblGrid>
      <w:tr w:rsidR="00991D31" w:rsidRPr="00991D31" w:rsidTr="002E151C">
        <w:tc>
          <w:tcPr>
            <w:tcW w:w="1134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</w:t>
            </w:r>
          </w:p>
        </w:tc>
        <w:tc>
          <w:tcPr>
            <w:tcW w:w="1276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Диета</w:t>
            </w:r>
          </w:p>
        </w:tc>
        <w:tc>
          <w:tcPr>
            <w:tcW w:w="3549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внутрь</w:t>
            </w:r>
          </w:p>
        </w:tc>
        <w:tc>
          <w:tcPr>
            <w:tcW w:w="1270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назна-чения</w:t>
            </w:r>
          </w:p>
        </w:tc>
        <w:tc>
          <w:tcPr>
            <w:tcW w:w="1276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отмены</w:t>
            </w:r>
          </w:p>
        </w:tc>
        <w:tc>
          <w:tcPr>
            <w:tcW w:w="4678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Внутривенные, подкожные, внутримышечные инъекции</w:t>
            </w:r>
          </w:p>
        </w:tc>
        <w:tc>
          <w:tcPr>
            <w:tcW w:w="1276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назна-чения</w:t>
            </w:r>
          </w:p>
        </w:tc>
        <w:tc>
          <w:tcPr>
            <w:tcW w:w="1211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отмены</w:t>
            </w:r>
          </w:p>
        </w:tc>
      </w:tr>
      <w:tr w:rsidR="00991D31" w:rsidRPr="00991D31" w:rsidTr="002E151C">
        <w:tc>
          <w:tcPr>
            <w:tcW w:w="1134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</w:t>
            </w:r>
          </w:p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льный</w:t>
            </w:r>
          </w:p>
        </w:tc>
        <w:tc>
          <w:tcPr>
            <w:tcW w:w="1276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ОВД </w:t>
            </w:r>
          </w:p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(№ 15)</w:t>
            </w:r>
          </w:p>
        </w:tc>
        <w:tc>
          <w:tcPr>
            <w:tcW w:w="3549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Алфавит 1др 3 раза курс 14 дней</w:t>
            </w:r>
          </w:p>
        </w:tc>
        <w:tc>
          <w:tcPr>
            <w:tcW w:w="1270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276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Рубомицин 60 мг в/в на 10 мл физ. р-ра  медленно,  № 7</w:t>
            </w:r>
          </w:p>
        </w:tc>
        <w:tc>
          <w:tcPr>
            <w:tcW w:w="1276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211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D31" w:rsidRPr="00991D31" w:rsidTr="002E151C">
        <w:tc>
          <w:tcPr>
            <w:tcW w:w="1134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Преднизолон  10мг утром,  5 мг в обед</w:t>
            </w:r>
          </w:p>
        </w:tc>
        <w:tc>
          <w:tcPr>
            <w:tcW w:w="1270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276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Глюкоза 5% 400 мл в/в капельно  раз в день № 7</w:t>
            </w:r>
          </w:p>
        </w:tc>
        <w:tc>
          <w:tcPr>
            <w:tcW w:w="1276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211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D31" w:rsidRPr="00991D31" w:rsidTr="002E151C">
        <w:tc>
          <w:tcPr>
            <w:tcW w:w="1134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D31" w:rsidRPr="00991D31" w:rsidTr="002E151C">
        <w:tc>
          <w:tcPr>
            <w:tcW w:w="1134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1D31" w:rsidRPr="00991D31" w:rsidRDefault="00991D31" w:rsidP="00991D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31" w:rsidRPr="00991D31" w:rsidRDefault="00991D31" w:rsidP="00991D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Ind w:w="250" w:type="dxa"/>
        <w:tblLayout w:type="fixed"/>
        <w:tblLook w:val="04A0"/>
      </w:tblPr>
      <w:tblGrid>
        <w:gridCol w:w="5245"/>
        <w:gridCol w:w="1276"/>
        <w:gridCol w:w="1842"/>
        <w:gridCol w:w="4111"/>
        <w:gridCol w:w="1418"/>
        <w:gridCol w:w="1778"/>
      </w:tblGrid>
      <w:tr w:rsidR="00991D31" w:rsidRPr="00991D31" w:rsidTr="002E151C">
        <w:tc>
          <w:tcPr>
            <w:tcW w:w="5245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1276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назна-чения</w:t>
            </w:r>
          </w:p>
        </w:tc>
        <w:tc>
          <w:tcPr>
            <w:tcW w:w="1842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выполнения, роспись медсестры</w:t>
            </w:r>
          </w:p>
        </w:tc>
        <w:tc>
          <w:tcPr>
            <w:tcW w:w="4111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418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назна-чения</w:t>
            </w:r>
          </w:p>
        </w:tc>
        <w:tc>
          <w:tcPr>
            <w:tcW w:w="1778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выполнения, роспись медсестры</w:t>
            </w:r>
          </w:p>
        </w:tc>
      </w:tr>
      <w:tr w:rsidR="00991D31" w:rsidRPr="00991D31" w:rsidTr="002E151C">
        <w:tc>
          <w:tcPr>
            <w:tcW w:w="5245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ОАК (</w:t>
            </w: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Hb</w:t>
            </w: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эритроциты, ЦП, лейкоцитарная формула, СОЭ)</w:t>
            </w:r>
          </w:p>
        </w:tc>
        <w:tc>
          <w:tcPr>
            <w:tcW w:w="1276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842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4111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Стоматолог </w:t>
            </w:r>
          </w:p>
        </w:tc>
        <w:tc>
          <w:tcPr>
            <w:tcW w:w="1418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778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</w:tr>
      <w:tr w:rsidR="00991D31" w:rsidRPr="00991D31" w:rsidTr="002E151C">
        <w:tc>
          <w:tcPr>
            <w:tcW w:w="5245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ОАМ</w:t>
            </w:r>
          </w:p>
        </w:tc>
        <w:tc>
          <w:tcPr>
            <w:tcW w:w="1276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842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4111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D31" w:rsidRPr="00991D31" w:rsidTr="002E151C">
        <w:tc>
          <w:tcPr>
            <w:tcW w:w="5245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 (фибриноген, АсТ, АлТ, холестерин, билирубин)</w:t>
            </w:r>
          </w:p>
        </w:tc>
        <w:tc>
          <w:tcPr>
            <w:tcW w:w="1276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842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4111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D31" w:rsidRPr="00991D31" w:rsidTr="002E151C">
        <w:tc>
          <w:tcPr>
            <w:tcW w:w="5245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печени</w:t>
            </w:r>
          </w:p>
        </w:tc>
        <w:tc>
          <w:tcPr>
            <w:tcW w:w="1276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842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D31" w:rsidRPr="00991D31" w:rsidTr="002E151C">
        <w:tc>
          <w:tcPr>
            <w:tcW w:w="5245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Стернальная пункция</w:t>
            </w:r>
          </w:p>
        </w:tc>
        <w:tc>
          <w:tcPr>
            <w:tcW w:w="1276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842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D31" w:rsidRPr="00991D31" w:rsidTr="002E151C">
        <w:tc>
          <w:tcPr>
            <w:tcW w:w="5245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991D31" w:rsidRPr="00991D31" w:rsidRDefault="00991D31" w:rsidP="00991D3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2805" w:rsidRPr="0000272D" w:rsidRDefault="00082805" w:rsidP="006D2B2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82805" w:rsidRPr="0000272D" w:rsidSect="006D2B2B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31F" w:rsidRDefault="0091431F" w:rsidP="00991D31">
      <w:pPr>
        <w:spacing w:after="0" w:line="240" w:lineRule="auto"/>
      </w:pPr>
      <w:r>
        <w:separator/>
      </w:r>
    </w:p>
  </w:endnote>
  <w:endnote w:type="continuationSeparator" w:id="0">
    <w:p w:rsidR="0091431F" w:rsidRDefault="0091431F" w:rsidP="0099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31F" w:rsidRDefault="0091431F" w:rsidP="00991D31">
      <w:pPr>
        <w:spacing w:after="0" w:line="240" w:lineRule="auto"/>
      </w:pPr>
      <w:r>
        <w:separator/>
      </w:r>
    </w:p>
  </w:footnote>
  <w:footnote w:type="continuationSeparator" w:id="0">
    <w:p w:rsidR="0091431F" w:rsidRDefault="0091431F" w:rsidP="00991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2D" w:rsidRPr="005A56B3" w:rsidRDefault="0000272D" w:rsidP="000027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32F"/>
    <w:multiLevelType w:val="hybridMultilevel"/>
    <w:tmpl w:val="08A4E1F8"/>
    <w:lvl w:ilvl="0" w:tplc="79C87C74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00FD205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40D25CE"/>
    <w:multiLevelType w:val="hybridMultilevel"/>
    <w:tmpl w:val="F346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23FFE"/>
    <w:multiLevelType w:val="hybridMultilevel"/>
    <w:tmpl w:val="4EA0CEE8"/>
    <w:lvl w:ilvl="0" w:tplc="C248D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92A1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0C8E4869"/>
    <w:multiLevelType w:val="hybridMultilevel"/>
    <w:tmpl w:val="37FA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21CD3"/>
    <w:multiLevelType w:val="hybridMultilevel"/>
    <w:tmpl w:val="F5E4F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D22AA"/>
    <w:multiLevelType w:val="hybridMultilevel"/>
    <w:tmpl w:val="FD72C8D4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>
      <w:start w:val="1"/>
      <w:numFmt w:val="lowerRoman"/>
      <w:lvlText w:val="%3."/>
      <w:lvlJc w:val="right"/>
      <w:pPr>
        <w:ind w:left="2943" w:hanging="180"/>
      </w:pPr>
    </w:lvl>
    <w:lvl w:ilvl="3" w:tplc="0419000F">
      <w:start w:val="1"/>
      <w:numFmt w:val="decimal"/>
      <w:lvlText w:val="%4."/>
      <w:lvlJc w:val="left"/>
      <w:pPr>
        <w:ind w:left="3663" w:hanging="360"/>
      </w:pPr>
    </w:lvl>
    <w:lvl w:ilvl="4" w:tplc="04190019">
      <w:start w:val="1"/>
      <w:numFmt w:val="lowerLetter"/>
      <w:lvlText w:val="%5."/>
      <w:lvlJc w:val="left"/>
      <w:pPr>
        <w:ind w:left="4383" w:hanging="360"/>
      </w:pPr>
    </w:lvl>
    <w:lvl w:ilvl="5" w:tplc="0419001B">
      <w:start w:val="1"/>
      <w:numFmt w:val="lowerRoman"/>
      <w:lvlText w:val="%6."/>
      <w:lvlJc w:val="right"/>
      <w:pPr>
        <w:ind w:left="5103" w:hanging="180"/>
      </w:pPr>
    </w:lvl>
    <w:lvl w:ilvl="6" w:tplc="0419000F">
      <w:start w:val="1"/>
      <w:numFmt w:val="decimal"/>
      <w:lvlText w:val="%7."/>
      <w:lvlJc w:val="left"/>
      <w:pPr>
        <w:ind w:left="5823" w:hanging="360"/>
      </w:pPr>
    </w:lvl>
    <w:lvl w:ilvl="7" w:tplc="04190019">
      <w:start w:val="1"/>
      <w:numFmt w:val="lowerLetter"/>
      <w:lvlText w:val="%8."/>
      <w:lvlJc w:val="left"/>
      <w:pPr>
        <w:ind w:left="6543" w:hanging="360"/>
      </w:pPr>
    </w:lvl>
    <w:lvl w:ilvl="8" w:tplc="0419001B">
      <w:start w:val="1"/>
      <w:numFmt w:val="lowerRoman"/>
      <w:lvlText w:val="%9."/>
      <w:lvlJc w:val="right"/>
      <w:pPr>
        <w:ind w:left="7263" w:hanging="180"/>
      </w:pPr>
    </w:lvl>
  </w:abstractNum>
  <w:abstractNum w:abstractNumId="8">
    <w:nsid w:val="21CA6943"/>
    <w:multiLevelType w:val="hybridMultilevel"/>
    <w:tmpl w:val="1F60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25845B8"/>
    <w:multiLevelType w:val="multilevel"/>
    <w:tmpl w:val="D21CFA0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D56D8F"/>
    <w:multiLevelType w:val="singleLevel"/>
    <w:tmpl w:val="0419000F"/>
    <w:lvl w:ilvl="0">
      <w:start w:val="1"/>
      <w:numFmt w:val="decimal"/>
      <w:lvlText w:val="%1."/>
      <w:lvlJc w:val="left"/>
      <w:pPr>
        <w:ind w:left="814" w:hanging="360"/>
      </w:pPr>
    </w:lvl>
  </w:abstractNum>
  <w:abstractNum w:abstractNumId="12">
    <w:nsid w:val="2B2146E4"/>
    <w:multiLevelType w:val="hybridMultilevel"/>
    <w:tmpl w:val="98129654"/>
    <w:lvl w:ilvl="0" w:tplc="04190001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13">
    <w:nsid w:val="2C980E14"/>
    <w:multiLevelType w:val="hybridMultilevel"/>
    <w:tmpl w:val="29667F4C"/>
    <w:lvl w:ilvl="0" w:tplc="1BAE34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B1BAE"/>
    <w:multiLevelType w:val="hybridMultilevel"/>
    <w:tmpl w:val="BBF6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F19A5"/>
    <w:multiLevelType w:val="hybridMultilevel"/>
    <w:tmpl w:val="114C07B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37FE39B2"/>
    <w:multiLevelType w:val="hybridMultilevel"/>
    <w:tmpl w:val="5D36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F356D"/>
    <w:multiLevelType w:val="hybridMultilevel"/>
    <w:tmpl w:val="974474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CA6269"/>
    <w:multiLevelType w:val="hybridMultilevel"/>
    <w:tmpl w:val="44CA6984"/>
    <w:lvl w:ilvl="0" w:tplc="B022BD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0E0B58"/>
    <w:multiLevelType w:val="hybridMultilevel"/>
    <w:tmpl w:val="B710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F5453"/>
    <w:multiLevelType w:val="multilevel"/>
    <w:tmpl w:val="D21CFA0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E713BE"/>
    <w:multiLevelType w:val="hybridMultilevel"/>
    <w:tmpl w:val="9B1C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A51F1"/>
    <w:multiLevelType w:val="hybridMultilevel"/>
    <w:tmpl w:val="87A4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D4709"/>
    <w:multiLevelType w:val="hybridMultilevel"/>
    <w:tmpl w:val="C5F29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60615"/>
    <w:multiLevelType w:val="hybridMultilevel"/>
    <w:tmpl w:val="80E2E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996B9F"/>
    <w:multiLevelType w:val="multilevel"/>
    <w:tmpl w:val="D21CFA0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307590"/>
    <w:multiLevelType w:val="hybridMultilevel"/>
    <w:tmpl w:val="DB82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03470D"/>
    <w:multiLevelType w:val="hybridMultilevel"/>
    <w:tmpl w:val="0EA4F7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D955904"/>
    <w:multiLevelType w:val="hybridMultilevel"/>
    <w:tmpl w:val="8CC4D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600072"/>
    <w:multiLevelType w:val="hybridMultilevel"/>
    <w:tmpl w:val="8310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16C1A"/>
    <w:multiLevelType w:val="hybridMultilevel"/>
    <w:tmpl w:val="E8BE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57161"/>
    <w:multiLevelType w:val="hybridMultilevel"/>
    <w:tmpl w:val="BD10A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711C1"/>
    <w:multiLevelType w:val="hybridMultilevel"/>
    <w:tmpl w:val="83CC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10E55"/>
    <w:multiLevelType w:val="hybridMultilevel"/>
    <w:tmpl w:val="FE5C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F5ADE"/>
    <w:multiLevelType w:val="hybridMultilevel"/>
    <w:tmpl w:val="7A1031E2"/>
    <w:lvl w:ilvl="0" w:tplc="B0F8CCB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7895336D"/>
    <w:multiLevelType w:val="hybridMultilevel"/>
    <w:tmpl w:val="9FEEF81C"/>
    <w:lvl w:ilvl="0" w:tplc="3E4C4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C9D79BE"/>
    <w:multiLevelType w:val="hybridMultilevel"/>
    <w:tmpl w:val="A7BA2DA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2"/>
  </w:num>
  <w:num w:numId="2">
    <w:abstractNumId w:val="3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5"/>
  </w:num>
  <w:num w:numId="6">
    <w:abstractNumId w:val="24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7"/>
  </w:num>
  <w:num w:numId="17">
    <w:abstractNumId w:val="21"/>
  </w:num>
  <w:num w:numId="18">
    <w:abstractNumId w:val="20"/>
    <w:lvlOverride w:ilvl="0">
      <w:startOverride w:val="1"/>
    </w:lvlOverride>
  </w:num>
  <w:num w:numId="19">
    <w:abstractNumId w:val="4"/>
  </w:num>
  <w:num w:numId="20">
    <w:abstractNumId w:val="0"/>
  </w:num>
  <w:num w:numId="21">
    <w:abstractNumId w:val="35"/>
  </w:num>
  <w:num w:numId="22">
    <w:abstractNumId w:val="22"/>
  </w:num>
  <w:num w:numId="23">
    <w:abstractNumId w:val="3"/>
  </w:num>
  <w:num w:numId="24">
    <w:abstractNumId w:val="10"/>
  </w:num>
  <w:num w:numId="25">
    <w:abstractNumId w:val="11"/>
  </w:num>
  <w:num w:numId="26">
    <w:abstractNumId w:val="36"/>
  </w:num>
  <w:num w:numId="27">
    <w:abstractNumId w:val="25"/>
  </w:num>
  <w:num w:numId="28">
    <w:abstractNumId w:val="23"/>
  </w:num>
  <w:num w:numId="29">
    <w:abstractNumId w:val="16"/>
  </w:num>
  <w:num w:numId="30">
    <w:abstractNumId w:val="19"/>
  </w:num>
  <w:num w:numId="31">
    <w:abstractNumId w:val="1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4"/>
  </w:num>
  <w:num w:numId="39">
    <w:abstractNumId w:val="26"/>
  </w:num>
  <w:num w:numId="40">
    <w:abstractNumId w:val="7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33F"/>
    <w:rsid w:val="0000272D"/>
    <w:rsid w:val="00005715"/>
    <w:rsid w:val="00082805"/>
    <w:rsid w:val="00115126"/>
    <w:rsid w:val="001801BD"/>
    <w:rsid w:val="001A0E3D"/>
    <w:rsid w:val="003D300E"/>
    <w:rsid w:val="0041395D"/>
    <w:rsid w:val="004E60BB"/>
    <w:rsid w:val="005A50D4"/>
    <w:rsid w:val="006D2B2B"/>
    <w:rsid w:val="0075433F"/>
    <w:rsid w:val="00770CCC"/>
    <w:rsid w:val="007F1E79"/>
    <w:rsid w:val="00855DC4"/>
    <w:rsid w:val="0087559B"/>
    <w:rsid w:val="008C044D"/>
    <w:rsid w:val="0091431F"/>
    <w:rsid w:val="00991D31"/>
    <w:rsid w:val="00AA05E9"/>
    <w:rsid w:val="00B4505C"/>
    <w:rsid w:val="00B71D40"/>
    <w:rsid w:val="00C10585"/>
    <w:rsid w:val="00C7738E"/>
    <w:rsid w:val="00C813E5"/>
    <w:rsid w:val="00D91AF0"/>
    <w:rsid w:val="00EB285C"/>
    <w:rsid w:val="00F4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5C"/>
  </w:style>
  <w:style w:type="paragraph" w:styleId="1">
    <w:name w:val="heading 1"/>
    <w:basedOn w:val="a"/>
    <w:next w:val="a"/>
    <w:link w:val="10"/>
    <w:qFormat/>
    <w:rsid w:val="0041395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0272D"/>
  </w:style>
  <w:style w:type="numbering" w:customStyle="1" w:styleId="110">
    <w:name w:val="Нет списка11"/>
    <w:next w:val="a2"/>
    <w:uiPriority w:val="99"/>
    <w:semiHidden/>
    <w:unhideWhenUsed/>
    <w:rsid w:val="0000272D"/>
  </w:style>
  <w:style w:type="paragraph" w:styleId="a3">
    <w:name w:val="header"/>
    <w:basedOn w:val="a"/>
    <w:link w:val="a4"/>
    <w:uiPriority w:val="99"/>
    <w:unhideWhenUsed/>
    <w:rsid w:val="000027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0272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027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00272D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0272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voproc">
    <w:name w:val="voproc"/>
    <w:basedOn w:val="a"/>
    <w:rsid w:val="0000272D"/>
    <w:pPr>
      <w:tabs>
        <w:tab w:val="left" w:pos="397"/>
      </w:tabs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1">
    <w:name w:val="Ioaaou1"/>
    <w:basedOn w:val="a"/>
    <w:rsid w:val="0000272D"/>
    <w:pPr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00272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0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00272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991D3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1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"/>
    <w:uiPriority w:val="99"/>
    <w:semiHidden/>
    <w:unhideWhenUsed/>
    <w:rsid w:val="0041395D"/>
    <w:pPr>
      <w:ind w:left="283" w:hanging="283"/>
      <w:contextualSpacing/>
    </w:pPr>
  </w:style>
  <w:style w:type="character" w:customStyle="1" w:styleId="FontStyle11">
    <w:name w:val="Font Style11"/>
    <w:uiPriority w:val="99"/>
    <w:rsid w:val="0041395D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272D"/>
  </w:style>
  <w:style w:type="numbering" w:customStyle="1" w:styleId="11">
    <w:name w:val="Нет списка11"/>
    <w:next w:val="a2"/>
    <w:uiPriority w:val="99"/>
    <w:semiHidden/>
    <w:unhideWhenUsed/>
    <w:rsid w:val="0000272D"/>
  </w:style>
  <w:style w:type="paragraph" w:styleId="a3">
    <w:name w:val="header"/>
    <w:basedOn w:val="a"/>
    <w:link w:val="a4"/>
    <w:uiPriority w:val="99"/>
    <w:unhideWhenUsed/>
    <w:rsid w:val="000027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0272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027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00272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0272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voproc">
    <w:name w:val="voproc"/>
    <w:basedOn w:val="a"/>
    <w:rsid w:val="0000272D"/>
    <w:pPr>
      <w:tabs>
        <w:tab w:val="left" w:pos="397"/>
      </w:tabs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1">
    <w:name w:val="Ioaaou1"/>
    <w:basedOn w:val="a"/>
    <w:rsid w:val="0000272D"/>
    <w:pPr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59"/>
    <w:rsid w:val="0000272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0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00272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991D3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mamedova.rv</cp:lastModifiedBy>
  <cp:revision>18</cp:revision>
  <dcterms:created xsi:type="dcterms:W3CDTF">2014-02-25T04:18:00Z</dcterms:created>
  <dcterms:modified xsi:type="dcterms:W3CDTF">2020-02-17T10:08:00Z</dcterms:modified>
</cp:coreProperties>
</file>