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E12" w:rsidRPr="00521E12" w:rsidRDefault="00521E12" w:rsidP="00521E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21E12">
        <w:rPr>
          <w:rFonts w:ascii="Times New Roman" w:eastAsia="Calibri" w:hAnsi="Times New Roman" w:cs="Times New Roman"/>
          <w:b/>
          <w:sz w:val="28"/>
          <w:szCs w:val="28"/>
        </w:rPr>
        <w:t>Занятие № 2</w:t>
      </w:r>
    </w:p>
    <w:p w:rsidR="00521E12" w:rsidRDefault="00521E12" w:rsidP="00521E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21E12">
        <w:rPr>
          <w:rFonts w:ascii="Times New Roman" w:eastAsia="Calibri" w:hAnsi="Times New Roman" w:cs="Times New Roman"/>
          <w:b/>
          <w:sz w:val="28"/>
          <w:szCs w:val="28"/>
        </w:rPr>
        <w:t>Формирование знаний о строении и функции головного мозга и планирование их использования в профессиональной деятельности</w:t>
      </w:r>
    </w:p>
    <w:p w:rsidR="00521E12" w:rsidRPr="00521E12" w:rsidRDefault="00521E12" w:rsidP="00521E12">
      <w:pPr>
        <w:spacing w:after="160" w:line="254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21E12">
        <w:rPr>
          <w:rFonts w:ascii="Times New Roman" w:eastAsia="Calibri" w:hAnsi="Times New Roman" w:cs="Times New Roman"/>
          <w:b/>
          <w:sz w:val="28"/>
          <w:szCs w:val="28"/>
        </w:rPr>
        <w:t>Студент должен уметь</w:t>
      </w:r>
    </w:p>
    <w:p w:rsidR="00521E12" w:rsidRPr="006740C9" w:rsidRDefault="00521E12" w:rsidP="006740C9">
      <w:pPr>
        <w:pStyle w:val="a3"/>
        <w:numPr>
          <w:ilvl w:val="0"/>
          <w:numId w:val="6"/>
        </w:numPr>
        <w:spacing w:after="160" w:line="254" w:lineRule="auto"/>
        <w:rPr>
          <w:rFonts w:ascii="Times New Roman" w:eastAsia="Calibri" w:hAnsi="Times New Roman" w:cs="Times New Roman"/>
          <w:sz w:val="28"/>
          <w:szCs w:val="28"/>
        </w:rPr>
      </w:pPr>
      <w:r w:rsidRPr="006740C9">
        <w:rPr>
          <w:rFonts w:ascii="Times New Roman" w:eastAsia="Calibri" w:hAnsi="Times New Roman" w:cs="Times New Roman"/>
          <w:sz w:val="28"/>
          <w:szCs w:val="28"/>
        </w:rPr>
        <w:t xml:space="preserve">Применять знания о строении и функциях головного мозга при постановке предварительного диагноза </w:t>
      </w:r>
    </w:p>
    <w:p w:rsidR="00521E12" w:rsidRPr="00C34403" w:rsidRDefault="00521E12" w:rsidP="00C34403">
      <w:pPr>
        <w:pStyle w:val="a3"/>
        <w:numPr>
          <w:ilvl w:val="0"/>
          <w:numId w:val="6"/>
        </w:numPr>
        <w:spacing w:after="160" w:line="254" w:lineRule="auto"/>
        <w:rPr>
          <w:rFonts w:ascii="Times New Roman" w:eastAsia="Calibri" w:hAnsi="Times New Roman" w:cs="Times New Roman"/>
          <w:sz w:val="28"/>
          <w:szCs w:val="28"/>
        </w:rPr>
      </w:pPr>
      <w:r w:rsidRPr="006740C9">
        <w:rPr>
          <w:rFonts w:ascii="Times New Roman" w:eastAsia="Calibri" w:hAnsi="Times New Roman" w:cs="Times New Roman"/>
          <w:sz w:val="28"/>
          <w:szCs w:val="28"/>
        </w:rPr>
        <w:t xml:space="preserve">Находить и показывать на плакатах, планшетах и моделях основные отделы ствола мозга, доли полушарий, их составные части и желудочки мозга.   </w:t>
      </w:r>
      <w:r w:rsidRPr="00C34403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521E12" w:rsidRPr="00521E12" w:rsidRDefault="00521E12" w:rsidP="00521E12">
      <w:pPr>
        <w:spacing w:after="160" w:line="254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21E12">
        <w:rPr>
          <w:rFonts w:ascii="Times New Roman" w:eastAsia="Calibri" w:hAnsi="Times New Roman" w:cs="Times New Roman"/>
          <w:b/>
          <w:sz w:val="28"/>
          <w:szCs w:val="28"/>
        </w:rPr>
        <w:t>Студент должен знать:</w:t>
      </w:r>
    </w:p>
    <w:p w:rsidR="00521E12" w:rsidRPr="00521E12" w:rsidRDefault="00521E12" w:rsidP="006740C9">
      <w:pPr>
        <w:numPr>
          <w:ilvl w:val="0"/>
          <w:numId w:val="5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Строение человеческого тела и функциональные системы человека, их регуляцию и </w:t>
      </w:r>
      <w:proofErr w:type="spellStart"/>
      <w:r w:rsidRPr="00521E1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саморегуляцию</w:t>
      </w:r>
      <w:proofErr w:type="spellEnd"/>
      <w:r w:rsidRPr="00521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взаимодействии с внешней средой.</w:t>
      </w:r>
    </w:p>
    <w:p w:rsidR="00521E12" w:rsidRPr="0059749F" w:rsidRDefault="00521E12" w:rsidP="0059749F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21E12">
        <w:rPr>
          <w:rFonts w:ascii="Times New Roman" w:eastAsia="Calibri" w:hAnsi="Times New Roman" w:cs="Times New Roman"/>
          <w:sz w:val="28"/>
          <w:szCs w:val="28"/>
        </w:rPr>
        <w:t xml:space="preserve">Топографию, строение и функции отделов головного мозга, желудочков и </w:t>
      </w:r>
      <w:r w:rsidRPr="0059749F">
        <w:rPr>
          <w:rFonts w:ascii="Times New Roman" w:eastAsia="Calibri" w:hAnsi="Times New Roman" w:cs="Times New Roman"/>
          <w:sz w:val="28"/>
          <w:szCs w:val="28"/>
        </w:rPr>
        <w:t>его оболочек</w:t>
      </w:r>
    </w:p>
    <w:p w:rsidR="00521E12" w:rsidRDefault="00521E12" w:rsidP="00521E1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21E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21E12">
        <w:rPr>
          <w:rFonts w:ascii="Times New Roman" w:eastAsia="Calibri" w:hAnsi="Times New Roman" w:cs="Times New Roman"/>
          <w:b/>
          <w:sz w:val="28"/>
          <w:szCs w:val="28"/>
        </w:rPr>
        <w:t>Федюкович</w:t>
      </w:r>
      <w:proofErr w:type="spellEnd"/>
      <w:r w:rsidRPr="00521E12">
        <w:rPr>
          <w:rFonts w:ascii="Times New Roman" w:eastAsia="Calibri" w:hAnsi="Times New Roman" w:cs="Times New Roman"/>
          <w:b/>
          <w:sz w:val="28"/>
          <w:szCs w:val="28"/>
        </w:rPr>
        <w:t xml:space="preserve"> ,</w:t>
      </w:r>
      <w:proofErr w:type="gramEnd"/>
      <w:r w:rsidRPr="00521E12">
        <w:rPr>
          <w:rFonts w:ascii="Times New Roman" w:eastAsia="Calibri" w:hAnsi="Times New Roman" w:cs="Times New Roman"/>
          <w:b/>
          <w:sz w:val="28"/>
          <w:szCs w:val="28"/>
        </w:rPr>
        <w:t xml:space="preserve"> Н. И. Анатомия и физиология человека Текст: учебник / Н. И. </w:t>
      </w:r>
      <w:proofErr w:type="spellStart"/>
      <w:r w:rsidRPr="00521E12">
        <w:rPr>
          <w:rFonts w:ascii="Times New Roman" w:eastAsia="Calibri" w:hAnsi="Times New Roman" w:cs="Times New Roman"/>
          <w:b/>
          <w:sz w:val="28"/>
          <w:szCs w:val="28"/>
        </w:rPr>
        <w:t>Федюкович</w:t>
      </w:r>
      <w:proofErr w:type="spellEnd"/>
      <w:r w:rsidRPr="00521E12">
        <w:rPr>
          <w:rFonts w:ascii="Times New Roman" w:eastAsia="Calibri" w:hAnsi="Times New Roman" w:cs="Times New Roman"/>
          <w:b/>
          <w:sz w:val="28"/>
          <w:szCs w:val="28"/>
        </w:rPr>
        <w:t xml:space="preserve">, И. К. </w:t>
      </w:r>
      <w:proofErr w:type="spellStart"/>
      <w:r w:rsidRPr="00521E12">
        <w:rPr>
          <w:rFonts w:ascii="Times New Roman" w:eastAsia="Calibri" w:hAnsi="Times New Roman" w:cs="Times New Roman"/>
          <w:b/>
          <w:sz w:val="28"/>
          <w:szCs w:val="28"/>
        </w:rPr>
        <w:t>Гайнутдинов</w:t>
      </w:r>
      <w:proofErr w:type="spellEnd"/>
      <w:r w:rsidRPr="00521E12">
        <w:rPr>
          <w:rFonts w:ascii="Times New Roman" w:eastAsia="Calibri" w:hAnsi="Times New Roman" w:cs="Times New Roman"/>
          <w:b/>
          <w:sz w:val="28"/>
          <w:szCs w:val="28"/>
        </w:rPr>
        <w:t>.- Ростов н/Д.: Феникс. 2018.-573с.430-457</w:t>
      </w:r>
    </w:p>
    <w:p w:rsidR="00521E12" w:rsidRDefault="00521E12" w:rsidP="00521E1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Обратить внимание на следующие вопросы:</w:t>
      </w:r>
    </w:p>
    <w:p w:rsidR="00CC53BF" w:rsidRPr="00CC53BF" w:rsidRDefault="00CC53BF" w:rsidP="00CC53B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C53BF">
        <w:rPr>
          <w:rFonts w:ascii="Times New Roman" w:eastAsia="Calibri" w:hAnsi="Times New Roman" w:cs="Times New Roman"/>
          <w:sz w:val="28"/>
          <w:szCs w:val="28"/>
        </w:rPr>
        <w:t>Отделы головного мозга</w:t>
      </w:r>
    </w:p>
    <w:p w:rsidR="00CC53BF" w:rsidRPr="00CC53BF" w:rsidRDefault="00CC53BF" w:rsidP="00CC53B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C53BF">
        <w:rPr>
          <w:rFonts w:ascii="Times New Roman" w:eastAsia="Calibri" w:hAnsi="Times New Roman" w:cs="Times New Roman"/>
          <w:sz w:val="28"/>
          <w:szCs w:val="28"/>
        </w:rPr>
        <w:t>Центры продолговатого мозга</w:t>
      </w:r>
    </w:p>
    <w:p w:rsidR="00CC53BF" w:rsidRPr="00CC53BF" w:rsidRDefault="00CC53BF" w:rsidP="00CC53B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C53BF">
        <w:rPr>
          <w:rFonts w:ascii="Times New Roman" w:eastAsia="Calibri" w:hAnsi="Times New Roman" w:cs="Times New Roman"/>
          <w:sz w:val="28"/>
          <w:szCs w:val="28"/>
        </w:rPr>
        <w:t>Синдром 4А</w:t>
      </w:r>
    </w:p>
    <w:p w:rsidR="00CC53BF" w:rsidRPr="00CC53BF" w:rsidRDefault="00CC53BF" w:rsidP="00CC53B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C53BF">
        <w:rPr>
          <w:rFonts w:ascii="Times New Roman" w:eastAsia="Calibri" w:hAnsi="Times New Roman" w:cs="Times New Roman"/>
          <w:sz w:val="28"/>
          <w:szCs w:val="28"/>
        </w:rPr>
        <w:t>Слои коры головного мозга</w:t>
      </w:r>
    </w:p>
    <w:p w:rsidR="00CC53BF" w:rsidRPr="00CC53BF" w:rsidRDefault="00CC53BF" w:rsidP="00CC53B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C53BF">
        <w:rPr>
          <w:rFonts w:ascii="Times New Roman" w:eastAsia="Calibri" w:hAnsi="Times New Roman" w:cs="Times New Roman"/>
          <w:sz w:val="28"/>
          <w:szCs w:val="28"/>
        </w:rPr>
        <w:t>Виды белого вещества больших полушарий</w:t>
      </w:r>
    </w:p>
    <w:p w:rsidR="00CC53BF" w:rsidRPr="00CC53BF" w:rsidRDefault="00CC53BF" w:rsidP="00CC53B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C53BF">
        <w:rPr>
          <w:rFonts w:ascii="Times New Roman" w:eastAsia="Calibri" w:hAnsi="Times New Roman" w:cs="Times New Roman"/>
          <w:sz w:val="28"/>
          <w:szCs w:val="28"/>
        </w:rPr>
        <w:t>Желудочки головного мозга, локализация</w:t>
      </w:r>
    </w:p>
    <w:p w:rsidR="00CC53BF" w:rsidRPr="00CC53BF" w:rsidRDefault="00CC53BF" w:rsidP="00CC53BF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C53BF">
        <w:rPr>
          <w:rFonts w:ascii="Times New Roman" w:eastAsia="Calibri" w:hAnsi="Times New Roman" w:cs="Times New Roman"/>
          <w:sz w:val="28"/>
          <w:szCs w:val="28"/>
        </w:rPr>
        <w:t>Кровоснабжение головного мозга</w:t>
      </w:r>
    </w:p>
    <w:p w:rsidR="00CC53BF" w:rsidRPr="00053B53" w:rsidRDefault="006740C9" w:rsidP="00CC53BF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Функции коры головного мозга</w:t>
      </w:r>
    </w:p>
    <w:p w:rsidR="00053B53" w:rsidRPr="00053B53" w:rsidRDefault="00053B53" w:rsidP="00CC53BF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Базальные ядра и из функции</w:t>
      </w:r>
    </w:p>
    <w:p w:rsidR="00CC53BF" w:rsidRPr="00C34403" w:rsidRDefault="00053B53" w:rsidP="00C34403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Оболочки головного мозга, пространства и их содержимое</w:t>
      </w:r>
    </w:p>
    <w:p w:rsidR="006740C9" w:rsidRPr="00CC53BF" w:rsidRDefault="00CC53BF" w:rsidP="00CC53B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Подготовить ответы на следующие вопросы:</w:t>
      </w:r>
    </w:p>
    <w:p w:rsidR="00521E12" w:rsidRPr="006740C9" w:rsidRDefault="00521E12" w:rsidP="006740C9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740C9">
        <w:rPr>
          <w:rFonts w:ascii="Times New Roman" w:eastAsia="Calibri" w:hAnsi="Times New Roman" w:cs="Times New Roman"/>
          <w:sz w:val="28"/>
          <w:szCs w:val="28"/>
        </w:rPr>
        <w:t>Почему продолговатый мозг несмотря на малые размеры, является жизненно важным центром ЦНС.</w:t>
      </w:r>
    </w:p>
    <w:p w:rsidR="00521E12" w:rsidRPr="00053B53" w:rsidRDefault="00053B53" w:rsidP="00053B53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Что </w:t>
      </w:r>
      <w:r w:rsidR="00C34403">
        <w:rPr>
          <w:rFonts w:ascii="Times New Roman" w:eastAsia="Calibri" w:hAnsi="Times New Roman" w:cs="Times New Roman"/>
          <w:sz w:val="28"/>
          <w:szCs w:val="28"/>
        </w:rPr>
        <w:t>такое функциональная асимметрия полушарий</w:t>
      </w:r>
    </w:p>
    <w:p w:rsidR="00521E12" w:rsidRPr="006740C9" w:rsidRDefault="00521E12" w:rsidP="006740C9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740C9">
        <w:rPr>
          <w:rFonts w:ascii="Times New Roman" w:eastAsia="Calibri" w:hAnsi="Times New Roman" w:cs="Times New Roman"/>
          <w:sz w:val="28"/>
          <w:szCs w:val="28"/>
        </w:rPr>
        <w:t xml:space="preserve">Каковы функции мозжечка и какие </w:t>
      </w:r>
      <w:r w:rsidR="00CC53BF" w:rsidRPr="006740C9">
        <w:rPr>
          <w:rFonts w:ascii="Times New Roman" w:eastAsia="Calibri" w:hAnsi="Times New Roman" w:cs="Times New Roman"/>
          <w:sz w:val="28"/>
          <w:szCs w:val="28"/>
        </w:rPr>
        <w:t>нарушения наблюдаются при нарушении его функции</w:t>
      </w:r>
    </w:p>
    <w:p w:rsidR="00CC53BF" w:rsidRPr="006740C9" w:rsidRDefault="00CC53BF" w:rsidP="006740C9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740C9">
        <w:rPr>
          <w:rFonts w:ascii="Times New Roman" w:eastAsia="Calibri" w:hAnsi="Times New Roman" w:cs="Times New Roman"/>
          <w:sz w:val="28"/>
          <w:szCs w:val="28"/>
        </w:rPr>
        <w:t>Что такое спинномозговая жидкость</w:t>
      </w:r>
      <w:r w:rsidR="008E2299" w:rsidRPr="008E229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6740C9">
        <w:rPr>
          <w:rFonts w:ascii="Times New Roman" w:eastAsia="Calibri" w:hAnsi="Times New Roman" w:cs="Times New Roman"/>
          <w:sz w:val="28"/>
          <w:szCs w:val="28"/>
        </w:rPr>
        <w:t xml:space="preserve"> и каковы ее функции</w:t>
      </w:r>
    </w:p>
    <w:p w:rsidR="00CC53BF" w:rsidRDefault="00CC53BF" w:rsidP="006740C9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740C9">
        <w:rPr>
          <w:rFonts w:ascii="Times New Roman" w:eastAsia="Calibri" w:hAnsi="Times New Roman" w:cs="Times New Roman"/>
          <w:sz w:val="28"/>
          <w:szCs w:val="28"/>
        </w:rPr>
        <w:t>Какие нарушения возникают при нарушении передней центральной извилины, каковы отличия от нарушений на уровне спинного мозга</w:t>
      </w:r>
    </w:p>
    <w:p w:rsidR="00C34403" w:rsidRDefault="00C34403" w:rsidP="006740C9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Какую функцию выполняют центры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Брока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 Вернике</w:t>
      </w:r>
    </w:p>
    <w:p w:rsidR="007B69D5" w:rsidRDefault="007B69D5" w:rsidP="007B69D5">
      <w:pPr>
        <w:pStyle w:val="a3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144168" w:rsidRPr="007B69D5" w:rsidRDefault="00144168" w:rsidP="0014416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B69D5">
        <w:rPr>
          <w:rFonts w:ascii="Times New Roman" w:eastAsia="Calibri" w:hAnsi="Times New Roman" w:cs="Times New Roman"/>
          <w:b/>
          <w:sz w:val="28"/>
          <w:szCs w:val="28"/>
        </w:rPr>
        <w:t>Рассмотреть в атласе рисунки головного мозга и составить рассказ</w:t>
      </w:r>
      <w:r w:rsidR="007B69D5" w:rsidRPr="007B69D5">
        <w:rPr>
          <w:rFonts w:ascii="Times New Roman" w:eastAsia="Calibri" w:hAnsi="Times New Roman" w:cs="Times New Roman"/>
          <w:b/>
          <w:sz w:val="28"/>
          <w:szCs w:val="28"/>
        </w:rPr>
        <w:t>, используя анатомические обозначения</w:t>
      </w:r>
    </w:p>
    <w:p w:rsidR="006740C9" w:rsidRDefault="006740C9" w:rsidP="006740C9">
      <w:pPr>
        <w:pStyle w:val="a3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21E12" w:rsidRDefault="006740C9" w:rsidP="00521E1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740C9">
        <w:rPr>
          <w:rFonts w:ascii="Times New Roman" w:eastAsia="Calibri" w:hAnsi="Times New Roman" w:cs="Times New Roman"/>
          <w:b/>
          <w:sz w:val="28"/>
          <w:szCs w:val="28"/>
        </w:rPr>
        <w:t>Подготовить ответы на экзаменационные вопросы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(смотри перечень)</w:t>
      </w:r>
    </w:p>
    <w:p w:rsidR="008E2299" w:rsidRDefault="008E2299" w:rsidP="00521E1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Выполнить тестовые задания:</w:t>
      </w:r>
      <w:r w:rsidR="0014416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144168" w:rsidRDefault="00144168" w:rsidP="00521E1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Найди один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правильный  ответ</w:t>
      </w:r>
      <w:proofErr w:type="gramEnd"/>
    </w:p>
    <w:p w:rsidR="008E2299" w:rsidRPr="003114E4" w:rsidRDefault="008E2299" w:rsidP="008E2299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114E4">
        <w:rPr>
          <w:rFonts w:ascii="Times New Roman" w:eastAsia="Calibri" w:hAnsi="Times New Roman" w:cs="Times New Roman"/>
          <w:sz w:val="28"/>
          <w:szCs w:val="28"/>
        </w:rPr>
        <w:t xml:space="preserve">На передней поверхности продолговатого мозга видны: </w:t>
      </w:r>
    </w:p>
    <w:p w:rsidR="00521E12" w:rsidRPr="003114E4" w:rsidRDefault="003114E4" w:rsidP="003114E4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114E4">
        <w:rPr>
          <w:rFonts w:ascii="Times New Roman" w:eastAsia="Calibri" w:hAnsi="Times New Roman" w:cs="Times New Roman"/>
          <w:sz w:val="28"/>
          <w:szCs w:val="28"/>
        </w:rPr>
        <w:t>Бугорки тонкого и клиновидного ядер</w:t>
      </w:r>
    </w:p>
    <w:p w:rsidR="003114E4" w:rsidRPr="003114E4" w:rsidRDefault="003114E4" w:rsidP="003114E4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114E4">
        <w:rPr>
          <w:rFonts w:ascii="Times New Roman" w:eastAsia="Calibri" w:hAnsi="Times New Roman" w:cs="Times New Roman"/>
          <w:sz w:val="28"/>
          <w:szCs w:val="28"/>
        </w:rPr>
        <w:t>Тонкий пучок</w:t>
      </w:r>
    </w:p>
    <w:p w:rsidR="003114E4" w:rsidRPr="003114E4" w:rsidRDefault="003114E4" w:rsidP="003114E4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114E4">
        <w:rPr>
          <w:rFonts w:ascii="Times New Roman" w:eastAsia="Calibri" w:hAnsi="Times New Roman" w:cs="Times New Roman"/>
          <w:sz w:val="28"/>
          <w:szCs w:val="28"/>
        </w:rPr>
        <w:t>Клиновидный пучок</w:t>
      </w:r>
    </w:p>
    <w:p w:rsidR="003114E4" w:rsidRPr="003114E4" w:rsidRDefault="003114E4" w:rsidP="003114E4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114E4">
        <w:rPr>
          <w:rFonts w:ascii="Times New Roman" w:eastAsia="Calibri" w:hAnsi="Times New Roman" w:cs="Times New Roman"/>
          <w:sz w:val="28"/>
          <w:szCs w:val="28"/>
        </w:rPr>
        <w:t>Пирамиды и оливы</w:t>
      </w:r>
    </w:p>
    <w:p w:rsidR="003114E4" w:rsidRPr="003114E4" w:rsidRDefault="003114E4" w:rsidP="003114E4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Верхняя часть задней поверхности продолговатого мозга плоская, имеет форму треугольника и образует нижнюю половину дна желудочка:</w:t>
      </w:r>
    </w:p>
    <w:p w:rsidR="00521E12" w:rsidRDefault="003114E4" w:rsidP="003114E4">
      <w:pPr>
        <w:pStyle w:val="a3"/>
        <w:numPr>
          <w:ilvl w:val="0"/>
          <w:numId w:val="10"/>
        </w:numPr>
        <w:spacing w:after="0" w:line="240" w:lineRule="auto"/>
        <w:ind w:left="106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Первого</w:t>
      </w:r>
    </w:p>
    <w:p w:rsidR="003114E4" w:rsidRDefault="003114E4" w:rsidP="003114E4">
      <w:pPr>
        <w:pStyle w:val="a3"/>
        <w:numPr>
          <w:ilvl w:val="0"/>
          <w:numId w:val="10"/>
        </w:numPr>
        <w:spacing w:after="0" w:line="240" w:lineRule="auto"/>
        <w:ind w:left="106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Второго</w:t>
      </w:r>
    </w:p>
    <w:p w:rsidR="003114E4" w:rsidRDefault="003114E4" w:rsidP="003114E4">
      <w:pPr>
        <w:pStyle w:val="a3"/>
        <w:numPr>
          <w:ilvl w:val="0"/>
          <w:numId w:val="10"/>
        </w:numPr>
        <w:spacing w:after="0" w:line="240" w:lineRule="auto"/>
        <w:ind w:left="106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Третьего</w:t>
      </w:r>
    </w:p>
    <w:p w:rsidR="003114E4" w:rsidRDefault="003114E4" w:rsidP="003114E4">
      <w:pPr>
        <w:pStyle w:val="a3"/>
        <w:numPr>
          <w:ilvl w:val="0"/>
          <w:numId w:val="10"/>
        </w:numPr>
        <w:spacing w:after="0" w:line="240" w:lineRule="auto"/>
        <w:ind w:left="106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Четвертого</w:t>
      </w:r>
    </w:p>
    <w:p w:rsidR="003114E4" w:rsidRDefault="003114E4" w:rsidP="003114E4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Высшим адаптационно-трофическим центром, стабилизирующим все вегетативные процессы в организме является:</w:t>
      </w:r>
    </w:p>
    <w:p w:rsidR="003114E4" w:rsidRDefault="003114E4" w:rsidP="003114E4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Мост</w:t>
      </w:r>
    </w:p>
    <w:p w:rsidR="003114E4" w:rsidRDefault="003114E4" w:rsidP="003114E4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Мозжечок</w:t>
      </w:r>
    </w:p>
    <w:p w:rsidR="003114E4" w:rsidRDefault="003114E4" w:rsidP="003114E4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Средний мозг</w:t>
      </w:r>
    </w:p>
    <w:p w:rsidR="003114E4" w:rsidRDefault="003114E4" w:rsidP="003114E4">
      <w:pPr>
        <w:pStyle w:val="a3"/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Таламус</w:t>
      </w:r>
    </w:p>
    <w:p w:rsidR="003114E4" w:rsidRDefault="003114E4" w:rsidP="003114E4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составе образований </w:t>
      </w:r>
      <w:r w:rsidR="003E2E34">
        <w:rPr>
          <w:rFonts w:ascii="Times New Roman" w:eastAsia="Calibri" w:hAnsi="Times New Roman" w:cs="Times New Roman"/>
          <w:sz w:val="28"/>
          <w:szCs w:val="28"/>
        </w:rPr>
        <w:t>среднего мозга отсутствуют:</w:t>
      </w:r>
    </w:p>
    <w:p w:rsidR="003E2E34" w:rsidRDefault="003E2E34" w:rsidP="003E2E34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Ножки мозга</w:t>
      </w:r>
    </w:p>
    <w:p w:rsidR="003E2E34" w:rsidRDefault="003E2E34" w:rsidP="003E2E34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Крыша</w:t>
      </w:r>
    </w:p>
    <w:p w:rsidR="003E2E34" w:rsidRDefault="003E2E34" w:rsidP="003E2E34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Коленчатые тела</w:t>
      </w:r>
    </w:p>
    <w:p w:rsidR="003E2E34" w:rsidRDefault="003E2E34" w:rsidP="003E2E34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Красные ядра и черное вещество</w:t>
      </w:r>
    </w:p>
    <w:p w:rsidR="003E2E34" w:rsidRDefault="003E2E34" w:rsidP="003E2E34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Внутри среднего мозга имеется полость, называемая:</w:t>
      </w:r>
    </w:p>
    <w:p w:rsidR="003E2E34" w:rsidRDefault="003E2E34" w:rsidP="003E2E34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Третьим желудочком</w:t>
      </w:r>
    </w:p>
    <w:p w:rsidR="003E2E34" w:rsidRDefault="003E2E34" w:rsidP="003E2E34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Четвертым желудочком</w:t>
      </w:r>
    </w:p>
    <w:p w:rsidR="003E2E34" w:rsidRDefault="003E2E34" w:rsidP="003E2E34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Центральным каналом</w:t>
      </w:r>
    </w:p>
    <w:p w:rsidR="003E2E34" w:rsidRDefault="003E2E34" w:rsidP="003E2E34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Сильвиевым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водопроводом</w:t>
      </w:r>
    </w:p>
    <w:p w:rsidR="003E2E34" w:rsidRDefault="003E2E34" w:rsidP="003E2E34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Между покрышкой и основанием ножек среднего мозга находится:</w:t>
      </w:r>
    </w:p>
    <w:p w:rsidR="003E2E34" w:rsidRDefault="003E2E34" w:rsidP="003E2E34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Черное вещество</w:t>
      </w:r>
    </w:p>
    <w:p w:rsidR="003E2E34" w:rsidRDefault="003E2E34" w:rsidP="003E2E34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Верхние холмики</w:t>
      </w:r>
    </w:p>
    <w:p w:rsidR="003E2E34" w:rsidRDefault="003E2E34" w:rsidP="003E2E34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Нижние холмики</w:t>
      </w:r>
    </w:p>
    <w:p w:rsidR="003E2E34" w:rsidRDefault="00BD30D2" w:rsidP="003E2E34">
      <w:pPr>
        <w:pStyle w:val="a3"/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Ядра пятой и шестой пар черепных нервов</w:t>
      </w:r>
    </w:p>
    <w:p w:rsidR="00BD30D2" w:rsidRDefault="00BD30D2" w:rsidP="00BD30D2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Таламус является подкорковым центром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чувсвительности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BD30D2" w:rsidRDefault="00BD30D2" w:rsidP="00BD30D2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Обонятельной</w:t>
      </w:r>
    </w:p>
    <w:p w:rsidR="00BD30D2" w:rsidRDefault="00BD30D2" w:rsidP="00BD30D2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Вкусовой</w:t>
      </w:r>
    </w:p>
    <w:p w:rsidR="00BD30D2" w:rsidRDefault="00BD30D2" w:rsidP="00BD30D2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Слуховой</w:t>
      </w:r>
    </w:p>
    <w:p w:rsidR="00BD30D2" w:rsidRDefault="00BD30D2" w:rsidP="00BD30D2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Всех остальных видов чувствительности</w:t>
      </w:r>
    </w:p>
    <w:p w:rsidR="00BD30D2" w:rsidRDefault="00BD30D2" w:rsidP="00BD30D2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эпиталямусе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находится:</w:t>
      </w:r>
    </w:p>
    <w:p w:rsidR="00BD30D2" w:rsidRDefault="00BD30D2" w:rsidP="00BD30D2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Тимус</w:t>
      </w:r>
    </w:p>
    <w:p w:rsidR="00BD30D2" w:rsidRDefault="00BD30D2" w:rsidP="00BD30D2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Гипофиз</w:t>
      </w:r>
    </w:p>
    <w:p w:rsidR="00BD30D2" w:rsidRDefault="00BD30D2" w:rsidP="00BD30D2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Шишковидное тело</w:t>
      </w:r>
    </w:p>
    <w:p w:rsidR="00BD30D2" w:rsidRDefault="00BD30D2" w:rsidP="00BD30D2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Сосцевидные тела</w:t>
      </w:r>
    </w:p>
    <w:p w:rsidR="00BD30D2" w:rsidRDefault="00144168" w:rsidP="00BD30D2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Ретикулярная формация – это структура:</w:t>
      </w:r>
    </w:p>
    <w:p w:rsidR="00144168" w:rsidRDefault="00144168" w:rsidP="00144168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Исполнительная (двигательная)</w:t>
      </w:r>
    </w:p>
    <w:p w:rsidR="00144168" w:rsidRDefault="00144168" w:rsidP="00144168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Сенсорная (воспринимающая)</w:t>
      </w:r>
    </w:p>
    <w:p w:rsidR="00144168" w:rsidRDefault="00144168" w:rsidP="00144168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Нейтральная (немая)</w:t>
      </w:r>
    </w:p>
    <w:p w:rsidR="00144168" w:rsidRDefault="00144168" w:rsidP="00144168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Настраивающая</w:t>
      </w:r>
    </w:p>
    <w:p w:rsidR="00144168" w:rsidRDefault="00144168" w:rsidP="00144168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Центр письменной (зрительной) речи коры больших полушарий находится в:</w:t>
      </w:r>
    </w:p>
    <w:p w:rsidR="00144168" w:rsidRDefault="00144168" w:rsidP="00144168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Лобной доле</w:t>
      </w:r>
    </w:p>
    <w:p w:rsidR="00144168" w:rsidRDefault="00144168" w:rsidP="00144168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Островковой доле</w:t>
      </w:r>
    </w:p>
    <w:p w:rsidR="00144168" w:rsidRDefault="00144168" w:rsidP="00144168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Височной доле</w:t>
      </w:r>
    </w:p>
    <w:p w:rsidR="00144168" w:rsidRPr="00144168" w:rsidRDefault="00144168" w:rsidP="00144168">
      <w:pPr>
        <w:pStyle w:val="a3"/>
        <w:numPr>
          <w:ilvl w:val="0"/>
          <w:numId w:val="18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Угловой извилине нижней теменной дольки</w:t>
      </w:r>
    </w:p>
    <w:p w:rsidR="00521E12" w:rsidRPr="00521E12" w:rsidRDefault="00521E12" w:rsidP="00521E1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21E12" w:rsidRPr="00521E12" w:rsidRDefault="00521E12" w:rsidP="00521E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21E12" w:rsidRPr="00521E12" w:rsidRDefault="00521E12" w:rsidP="00521E1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21E1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AA4579" w:rsidRDefault="00AA4579"/>
    <w:sectPr w:rsidR="00AA4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100B5"/>
    <w:multiLevelType w:val="hybridMultilevel"/>
    <w:tmpl w:val="93F467F6"/>
    <w:lvl w:ilvl="0" w:tplc="04190015">
      <w:start w:val="1"/>
      <w:numFmt w:val="upperLetter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11EE1560"/>
    <w:multiLevelType w:val="hybridMultilevel"/>
    <w:tmpl w:val="68588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D1BEA"/>
    <w:multiLevelType w:val="hybridMultilevel"/>
    <w:tmpl w:val="7062D018"/>
    <w:lvl w:ilvl="0" w:tplc="B5E82F42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C185E"/>
    <w:multiLevelType w:val="hybridMultilevel"/>
    <w:tmpl w:val="25441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9A6539"/>
    <w:multiLevelType w:val="hybridMultilevel"/>
    <w:tmpl w:val="091496B6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7205070"/>
    <w:multiLevelType w:val="hybridMultilevel"/>
    <w:tmpl w:val="50D0C4A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B359F2"/>
    <w:multiLevelType w:val="hybridMultilevel"/>
    <w:tmpl w:val="1CB82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952A09"/>
    <w:multiLevelType w:val="hybridMultilevel"/>
    <w:tmpl w:val="9DDEF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131B8B"/>
    <w:multiLevelType w:val="hybridMultilevel"/>
    <w:tmpl w:val="940AA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2B272D"/>
    <w:multiLevelType w:val="hybridMultilevel"/>
    <w:tmpl w:val="29448DFE"/>
    <w:lvl w:ilvl="0" w:tplc="04190015">
      <w:start w:val="1"/>
      <w:numFmt w:val="upperLetter"/>
      <w:lvlText w:val="%1."/>
      <w:lvlJc w:val="left"/>
      <w:pPr>
        <w:ind w:left="1770" w:hanging="360"/>
      </w:p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0">
    <w:nsid w:val="49E34BEB"/>
    <w:multiLevelType w:val="hybridMultilevel"/>
    <w:tmpl w:val="8B8274E0"/>
    <w:lvl w:ilvl="0" w:tplc="04190015">
      <w:start w:val="1"/>
      <w:numFmt w:val="upperLetter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4C18762B"/>
    <w:multiLevelType w:val="hybridMultilevel"/>
    <w:tmpl w:val="2070EC9E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E0D11A9"/>
    <w:multiLevelType w:val="hybridMultilevel"/>
    <w:tmpl w:val="89285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4B280E"/>
    <w:multiLevelType w:val="hybridMultilevel"/>
    <w:tmpl w:val="BB484380"/>
    <w:lvl w:ilvl="0" w:tplc="04190015">
      <w:start w:val="1"/>
      <w:numFmt w:val="upperLetter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>
    <w:nsid w:val="5DF6738D"/>
    <w:multiLevelType w:val="hybridMultilevel"/>
    <w:tmpl w:val="6BC6F3CC"/>
    <w:lvl w:ilvl="0" w:tplc="04190015">
      <w:start w:val="1"/>
      <w:numFmt w:val="upperLetter"/>
      <w:lvlText w:val="%1."/>
      <w:lvlJc w:val="left"/>
      <w:pPr>
        <w:ind w:left="1785" w:hanging="360"/>
      </w:p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5">
    <w:nsid w:val="5FB20283"/>
    <w:multiLevelType w:val="hybridMultilevel"/>
    <w:tmpl w:val="F796CC8C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EB729BB"/>
    <w:multiLevelType w:val="hybridMultilevel"/>
    <w:tmpl w:val="69E4E4E6"/>
    <w:lvl w:ilvl="0" w:tplc="04190015">
      <w:start w:val="1"/>
      <w:numFmt w:val="upperLetter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>
    <w:nsid w:val="6F0D1D71"/>
    <w:multiLevelType w:val="hybridMultilevel"/>
    <w:tmpl w:val="6B96C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1"/>
  </w:num>
  <w:num w:numId="5">
    <w:abstractNumId w:val="3"/>
  </w:num>
  <w:num w:numId="6">
    <w:abstractNumId w:val="7"/>
  </w:num>
  <w:num w:numId="7">
    <w:abstractNumId w:val="2"/>
  </w:num>
  <w:num w:numId="8">
    <w:abstractNumId w:val="17"/>
  </w:num>
  <w:num w:numId="9">
    <w:abstractNumId w:val="15"/>
  </w:num>
  <w:num w:numId="10">
    <w:abstractNumId w:val="5"/>
  </w:num>
  <w:num w:numId="11">
    <w:abstractNumId w:val="4"/>
  </w:num>
  <w:num w:numId="12">
    <w:abstractNumId w:val="11"/>
  </w:num>
  <w:num w:numId="13">
    <w:abstractNumId w:val="9"/>
  </w:num>
  <w:num w:numId="14">
    <w:abstractNumId w:val="14"/>
  </w:num>
  <w:num w:numId="15">
    <w:abstractNumId w:val="13"/>
  </w:num>
  <w:num w:numId="16">
    <w:abstractNumId w:val="10"/>
  </w:num>
  <w:num w:numId="17">
    <w:abstractNumId w:val="1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98D"/>
    <w:rsid w:val="00053B53"/>
    <w:rsid w:val="00144168"/>
    <w:rsid w:val="003114E4"/>
    <w:rsid w:val="003E2E34"/>
    <w:rsid w:val="00521E12"/>
    <w:rsid w:val="0059749F"/>
    <w:rsid w:val="006740C9"/>
    <w:rsid w:val="007B69D5"/>
    <w:rsid w:val="008E2299"/>
    <w:rsid w:val="0096098D"/>
    <w:rsid w:val="00AA4579"/>
    <w:rsid w:val="00BD30D2"/>
    <w:rsid w:val="00C34403"/>
    <w:rsid w:val="00CC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C5A0950-46EC-4890-B544-054210806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3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Китаева Людмила Алексеевна</dc:creator>
  <cp:keywords/>
  <dc:description/>
  <cp:lastModifiedBy>1</cp:lastModifiedBy>
  <cp:revision>5</cp:revision>
  <dcterms:created xsi:type="dcterms:W3CDTF">2020-02-08T04:06:00Z</dcterms:created>
  <dcterms:modified xsi:type="dcterms:W3CDTF">2020-02-09T12:46:00Z</dcterms:modified>
</cp:coreProperties>
</file>