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5F3" w:rsidRDefault="00CA05F3" w:rsidP="00CA05F3">
      <w:pPr>
        <w:keepNext/>
        <w:suppressAutoHyphens w:val="0"/>
        <w:autoSpaceDE w:val="0"/>
        <w:autoSpaceDN w:val="0"/>
        <w:jc w:val="center"/>
        <w:outlineLvl w:val="0"/>
        <w:rPr>
          <w:bCs/>
          <w:lang w:eastAsia="ru-RU"/>
        </w:rPr>
      </w:pPr>
      <w:r>
        <w:rPr>
          <w:b/>
          <w:bCs/>
          <w:lang w:eastAsia="ru-RU"/>
        </w:rPr>
        <w:t>АТТЕСТАЦИОННЫЙ  ЛИСТ</w:t>
      </w:r>
    </w:p>
    <w:p w:rsidR="00CA05F3" w:rsidRDefault="00CA05F3" w:rsidP="00CA05F3">
      <w:pPr>
        <w:suppressAutoHyphens w:val="0"/>
        <w:rPr>
          <w:lang w:eastAsia="ru-RU"/>
        </w:rPr>
      </w:pPr>
    </w:p>
    <w:p w:rsidR="00CA05F3" w:rsidRDefault="00CA05F3" w:rsidP="00CA05F3">
      <w:pPr>
        <w:suppressAutoHyphens w:val="0"/>
        <w:rPr>
          <w:lang w:eastAsia="ru-RU"/>
        </w:rPr>
      </w:pPr>
      <w:r>
        <w:rPr>
          <w:lang w:eastAsia="ru-RU"/>
        </w:rPr>
        <w:t xml:space="preserve">       на </w:t>
      </w:r>
      <w:proofErr w:type="gramStart"/>
      <w:r>
        <w:rPr>
          <w:lang w:eastAsia="ru-RU"/>
        </w:rPr>
        <w:t>обучающегося</w:t>
      </w:r>
      <w:proofErr w:type="gram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щуюся</w:t>
      </w:r>
      <w:proofErr w:type="spellEnd"/>
      <w:r>
        <w:rPr>
          <w:lang w:eastAsia="ru-RU"/>
        </w:rPr>
        <w:t>) ГБПОУ «Кемеровский областной медицинский колледж»</w:t>
      </w:r>
    </w:p>
    <w:p w:rsidR="00CA05F3" w:rsidRDefault="00CA05F3" w:rsidP="00CA05F3">
      <w:pPr>
        <w:suppressAutoHyphens w:val="0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CA05F3" w:rsidRDefault="00CA05F3" w:rsidP="00CA05F3">
      <w:pPr>
        <w:suppressAutoHyphens w:val="0"/>
        <w:jc w:val="center"/>
        <w:rPr>
          <w:lang w:eastAsia="ru-RU"/>
        </w:rPr>
      </w:pPr>
      <w:r>
        <w:rPr>
          <w:lang w:eastAsia="ru-RU"/>
        </w:rPr>
        <w:t>(ФИО)</w:t>
      </w:r>
    </w:p>
    <w:p w:rsidR="00CA05F3" w:rsidRDefault="00CA05F3" w:rsidP="00CA05F3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Группы _________________  Специальности  </w:t>
      </w:r>
      <w:r w:rsidR="00F6415A" w:rsidRPr="00F6415A">
        <w:rPr>
          <w:lang w:eastAsia="ru-RU"/>
        </w:rPr>
        <w:t>31.02.06 Стоматология профилактическая</w:t>
      </w:r>
      <w:r w:rsidR="00F6415A">
        <w:rPr>
          <w:lang w:eastAsia="ru-RU"/>
        </w:rPr>
        <w:t>,</w:t>
      </w:r>
    </w:p>
    <w:p w:rsidR="00CA05F3" w:rsidRDefault="00CA05F3" w:rsidP="00CA05F3">
      <w:pPr>
        <w:suppressAutoHyphens w:val="0"/>
        <w:jc w:val="center"/>
        <w:rPr>
          <w:lang w:eastAsia="ru-RU"/>
        </w:rPr>
      </w:pPr>
    </w:p>
    <w:p w:rsidR="00CA05F3" w:rsidRDefault="00CA05F3" w:rsidP="00CA05F3">
      <w:pPr>
        <w:suppressAutoHyphens w:val="0"/>
        <w:jc w:val="center"/>
        <w:rPr>
          <w:lang w:eastAsia="ru-RU"/>
        </w:rPr>
      </w:pPr>
      <w:proofErr w:type="gramStart"/>
      <w:r>
        <w:rPr>
          <w:lang w:eastAsia="ru-RU"/>
        </w:rPr>
        <w:t>проходившего (шей)  производственную   практику с __________ по __________ 201____ г.</w:t>
      </w:r>
      <w:proofErr w:type="gramEnd"/>
    </w:p>
    <w:p w:rsidR="00CA05F3" w:rsidRDefault="00CA05F3" w:rsidP="00CA05F3">
      <w:pPr>
        <w:suppressAutoHyphens w:val="0"/>
        <w:jc w:val="center"/>
        <w:rPr>
          <w:lang w:eastAsia="ru-RU"/>
        </w:rPr>
      </w:pPr>
    </w:p>
    <w:p w:rsidR="00CA05F3" w:rsidRDefault="00CA05F3" w:rsidP="00CA05F3">
      <w:pPr>
        <w:suppressAutoHyphens w:val="0"/>
        <w:jc w:val="center"/>
        <w:rPr>
          <w:lang w:eastAsia="ru-RU"/>
        </w:rPr>
      </w:pPr>
      <w:r>
        <w:rPr>
          <w:lang w:eastAsia="ru-RU"/>
        </w:rPr>
        <w:t>на базе медицинской организации ___________________________________________________________________</w:t>
      </w:r>
    </w:p>
    <w:p w:rsidR="00F6415A" w:rsidRDefault="00F6415A" w:rsidP="00CA05F3">
      <w:pPr>
        <w:suppressAutoHyphens w:val="0"/>
        <w:jc w:val="center"/>
        <w:rPr>
          <w:lang w:eastAsia="ru-RU"/>
        </w:rPr>
      </w:pPr>
    </w:p>
    <w:p w:rsidR="00F6415A" w:rsidRDefault="00F6415A" w:rsidP="00F6415A">
      <w:pPr>
        <w:suppressAutoHyphens w:val="0"/>
        <w:jc w:val="center"/>
        <w:rPr>
          <w:lang w:eastAsia="ru-RU"/>
        </w:rPr>
      </w:pPr>
      <w:r>
        <w:rPr>
          <w:lang w:eastAsia="ru-RU"/>
        </w:rPr>
        <w:t>___________________________________________________________________</w:t>
      </w:r>
    </w:p>
    <w:p w:rsidR="00CA05F3" w:rsidRDefault="00CA05F3" w:rsidP="00CA05F3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</w:p>
    <w:p w:rsidR="00CA05F3" w:rsidRDefault="00CA05F3" w:rsidP="00CA05F3">
      <w:pPr>
        <w:suppressAutoHyphens w:val="0"/>
        <w:ind w:firstLine="425"/>
        <w:jc w:val="center"/>
        <w:rPr>
          <w:b/>
          <w:lang w:eastAsia="ru-RU"/>
        </w:rPr>
      </w:pPr>
    </w:p>
    <w:p w:rsidR="00F6415A" w:rsidRPr="00F6415A" w:rsidRDefault="00F6415A" w:rsidP="00F6415A">
      <w:pPr>
        <w:suppressAutoHyphens w:val="0"/>
        <w:jc w:val="center"/>
        <w:rPr>
          <w:b/>
          <w:lang w:eastAsia="ru-RU"/>
        </w:rPr>
      </w:pPr>
      <w:r w:rsidRPr="00F6415A">
        <w:rPr>
          <w:b/>
          <w:lang w:eastAsia="ru-RU"/>
        </w:rPr>
        <w:t xml:space="preserve">ПМ.01 Диагностика и профилактика стоматологических заболеваний </w:t>
      </w:r>
    </w:p>
    <w:p w:rsidR="00CA05F3" w:rsidRDefault="00F6415A" w:rsidP="00F6415A">
      <w:pPr>
        <w:suppressAutoHyphens w:val="0"/>
        <w:jc w:val="center"/>
        <w:rPr>
          <w:b/>
          <w:lang w:eastAsia="ru-RU"/>
        </w:rPr>
      </w:pPr>
      <w:r w:rsidRPr="00F6415A">
        <w:rPr>
          <w:b/>
          <w:lang w:eastAsia="ru-RU"/>
        </w:rPr>
        <w:t>МДК 01.01 Стоматологические заболевания и их профилактика</w:t>
      </w:r>
    </w:p>
    <w:p w:rsidR="00F6415A" w:rsidRDefault="00F6415A" w:rsidP="00F6415A">
      <w:pPr>
        <w:suppressAutoHyphens w:val="0"/>
        <w:jc w:val="center"/>
        <w:rPr>
          <w:b/>
          <w:lang w:eastAsia="ru-RU"/>
        </w:rPr>
      </w:pPr>
    </w:p>
    <w:p w:rsidR="00CA05F3" w:rsidRPr="00CA05F3" w:rsidRDefault="00CA05F3" w:rsidP="00CA05F3">
      <w:pPr>
        <w:suppressAutoHyphens w:val="0"/>
        <w:ind w:firstLine="708"/>
        <w:jc w:val="both"/>
        <w:rPr>
          <w:b/>
          <w:lang w:eastAsia="ru-RU"/>
        </w:rPr>
      </w:pPr>
      <w:r>
        <w:rPr>
          <w:lang w:eastAsia="ru-RU"/>
        </w:rPr>
        <w:t xml:space="preserve">По итогам прохождения производственной 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="00F6415A" w:rsidRPr="00F6415A">
        <w:rPr>
          <w:b/>
          <w:lang w:eastAsia="ru-RU"/>
        </w:rPr>
        <w:t>Диагностика и профилактик</w:t>
      </w:r>
      <w:r w:rsidR="00F6415A">
        <w:rPr>
          <w:b/>
          <w:lang w:eastAsia="ru-RU"/>
        </w:rPr>
        <w:t>а стоматологических заболеваний</w:t>
      </w:r>
      <w:r w:rsidRPr="00CA05F3">
        <w:rPr>
          <w:b/>
          <w:lang w:eastAsia="ru-RU"/>
        </w:rPr>
        <w:t>.</w:t>
      </w:r>
    </w:p>
    <w:p w:rsidR="00CA05F3" w:rsidRPr="00CA05F3" w:rsidRDefault="00CA05F3" w:rsidP="00CA05F3">
      <w:pPr>
        <w:suppressAutoHyphens w:val="0"/>
        <w:ind w:firstLine="708"/>
        <w:jc w:val="both"/>
        <w:rPr>
          <w:b/>
          <w:lang w:eastAsia="ru-RU"/>
        </w:rPr>
      </w:pPr>
    </w:p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>Критерии оценки: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>3 балла</w:t>
      </w:r>
      <w:r w:rsidRPr="00F6415A">
        <w:rPr>
          <w:lang w:eastAsia="ru-RU"/>
        </w:rPr>
        <w:t xml:space="preserve"> – выполнение в полном объеме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>2 балла</w:t>
      </w:r>
      <w:r w:rsidRPr="00F6415A">
        <w:rPr>
          <w:lang w:eastAsia="ru-RU"/>
        </w:rPr>
        <w:t xml:space="preserve"> – выполнение с замечаниями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>1 балл</w:t>
      </w:r>
      <w:r w:rsidRPr="00F6415A">
        <w:rPr>
          <w:lang w:eastAsia="ru-RU"/>
        </w:rPr>
        <w:t xml:space="preserve"> – выполнение со значительными затруднениями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>0 баллов</w:t>
      </w:r>
      <w:r w:rsidRPr="00F6415A">
        <w:rPr>
          <w:lang w:eastAsia="ru-RU"/>
        </w:rPr>
        <w:t xml:space="preserve"> – невыполнение или выполнение с грубыми нарушениями</w:t>
      </w:r>
    </w:p>
    <w:p w:rsidR="00F6415A" w:rsidRPr="00F6415A" w:rsidRDefault="00F6415A" w:rsidP="00F6415A">
      <w:pPr>
        <w:suppressAutoHyphens w:val="0"/>
        <w:rPr>
          <w:b/>
          <w:lang w:eastAsia="ru-RU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4"/>
        <w:gridCol w:w="576"/>
        <w:gridCol w:w="4603"/>
        <w:gridCol w:w="338"/>
        <w:gridCol w:w="338"/>
        <w:gridCol w:w="338"/>
        <w:gridCol w:w="348"/>
      </w:tblGrid>
      <w:tr w:rsidR="00F6415A" w:rsidRPr="00F6415A" w:rsidTr="0079422E">
        <w:trPr>
          <w:cantSplit/>
          <w:trHeight w:hRule="exact" w:val="286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ПК 1.1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№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F6415A">
              <w:rPr>
                <w:b/>
                <w:lang w:eastAsia="ru-RU"/>
              </w:rPr>
              <w:t>п</w:t>
            </w:r>
            <w:proofErr w:type="gramEnd"/>
            <w:r w:rsidRPr="00F6415A">
              <w:rPr>
                <w:b/>
                <w:lang w:eastAsia="ru-RU"/>
              </w:rPr>
              <w:t>/п</w:t>
            </w: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Основные показатели оценки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Баллы</w:t>
            </w:r>
          </w:p>
        </w:tc>
      </w:tr>
      <w:tr w:rsidR="00F6415A" w:rsidRPr="00F6415A" w:rsidTr="0079422E">
        <w:trPr>
          <w:cantSplit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3</w:t>
            </w:r>
          </w:p>
        </w:tc>
      </w:tr>
      <w:tr w:rsidR="00F6415A" w:rsidRPr="00F6415A" w:rsidTr="0079422E">
        <w:trPr>
          <w:cantSplit/>
          <w:trHeight w:val="138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widowControl w:val="0"/>
              <w:rPr>
                <w:lang w:eastAsia="ru-RU"/>
              </w:rPr>
            </w:pPr>
            <w:r w:rsidRPr="00F6415A">
              <w:rPr>
                <w:lang w:eastAsia="ru-RU"/>
              </w:rPr>
              <w:t>ПК  1.1.  Регистрировать  данные</w:t>
            </w:r>
          </w:p>
          <w:p w:rsidR="00F6415A" w:rsidRPr="00F6415A" w:rsidRDefault="00F6415A" w:rsidP="00F6415A">
            <w:pPr>
              <w:suppressLineNumbers/>
              <w:snapToGrid w:val="0"/>
            </w:pPr>
            <w:r w:rsidRPr="00F6415A">
              <w:rPr>
                <w:lang w:eastAsia="ru-RU"/>
              </w:rPr>
              <w:t>эпидемиологического стоматологического обследования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1.</w:t>
            </w: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bCs/>
                <w:lang w:eastAsia="ru-RU"/>
              </w:rPr>
            </w:pPr>
            <w:r w:rsidRPr="00F6415A">
              <w:rPr>
                <w:bCs/>
                <w:lang w:eastAsia="ru-RU"/>
              </w:rPr>
              <w:t>Проведение регистрации  данных</w:t>
            </w:r>
          </w:p>
          <w:p w:rsidR="00F6415A" w:rsidRPr="00F6415A" w:rsidRDefault="00F6415A" w:rsidP="00F6415A">
            <w:pPr>
              <w:suppressAutoHyphens w:val="0"/>
              <w:rPr>
                <w:bCs/>
                <w:lang w:eastAsia="ru-RU"/>
              </w:rPr>
            </w:pPr>
            <w:r w:rsidRPr="00F6415A">
              <w:rPr>
                <w:bCs/>
                <w:lang w:eastAsia="ru-RU"/>
              </w:rPr>
              <w:t>стоматологического статуса</w:t>
            </w:r>
          </w:p>
          <w:p w:rsidR="00F6415A" w:rsidRPr="00F6415A" w:rsidRDefault="00F6415A" w:rsidP="00F6415A">
            <w:pPr>
              <w:suppressAutoHyphens w:val="0"/>
              <w:rPr>
                <w:bCs/>
                <w:lang w:eastAsia="en-US"/>
              </w:rPr>
            </w:pPr>
            <w:r w:rsidRPr="00F6415A">
              <w:rPr>
                <w:bCs/>
                <w:lang w:eastAsia="ru-RU"/>
              </w:rPr>
              <w:t>пациентов во время эпидемиологического обследования в соответствии с требованиями и нормативными актами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sz w:val="23"/>
                <w:szCs w:val="22"/>
                <w:lang w:eastAsia="ru-RU"/>
              </w:rPr>
            </w:pPr>
            <w:r w:rsidRPr="00F6415A">
              <w:rPr>
                <w:b/>
                <w:bCs/>
                <w:sz w:val="23"/>
                <w:szCs w:val="22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sz w:val="23"/>
                <w:szCs w:val="22"/>
                <w:lang w:eastAsia="ru-RU"/>
              </w:rPr>
            </w:pPr>
          </w:p>
        </w:tc>
      </w:tr>
    </w:tbl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>Соответствие баллов уровню освоения ПК 1.1.: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>3 балла</w:t>
      </w:r>
      <w:r w:rsidRPr="00F6415A">
        <w:rPr>
          <w:sz w:val="23"/>
          <w:szCs w:val="22"/>
          <w:lang w:eastAsia="ru-RU"/>
        </w:rPr>
        <w:t xml:space="preserve"> – высокий уровень </w:t>
      </w:r>
      <w:r w:rsidRPr="00F6415A">
        <w:rPr>
          <w:lang w:eastAsia="ru-RU"/>
        </w:rPr>
        <w:t>(отлично)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 xml:space="preserve">2 балла </w:t>
      </w:r>
      <w:r w:rsidRPr="00F6415A">
        <w:rPr>
          <w:sz w:val="23"/>
          <w:szCs w:val="22"/>
          <w:lang w:eastAsia="ru-RU"/>
        </w:rPr>
        <w:t xml:space="preserve">– средний уровень </w:t>
      </w:r>
      <w:r w:rsidRPr="00F6415A">
        <w:rPr>
          <w:lang w:eastAsia="ru-RU"/>
        </w:rPr>
        <w:t>(хорошо)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sz w:val="23"/>
          <w:szCs w:val="22"/>
          <w:lang w:eastAsia="ru-RU"/>
        </w:rPr>
        <w:t>1 балл</w:t>
      </w:r>
      <w:r w:rsidRPr="00F6415A">
        <w:rPr>
          <w:sz w:val="23"/>
          <w:szCs w:val="22"/>
          <w:lang w:eastAsia="ru-RU"/>
        </w:rPr>
        <w:t xml:space="preserve"> – низкий уровень </w:t>
      </w:r>
      <w:r w:rsidRPr="00F6415A">
        <w:rPr>
          <w:lang w:eastAsia="ru-RU"/>
        </w:rPr>
        <w:t>(удовлетворительно)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>0 баллов</w:t>
      </w:r>
      <w:r w:rsidRPr="00F6415A">
        <w:rPr>
          <w:sz w:val="23"/>
          <w:szCs w:val="22"/>
          <w:lang w:eastAsia="ru-RU"/>
        </w:rPr>
        <w:t xml:space="preserve"> </w:t>
      </w:r>
      <w:r w:rsidRPr="00F6415A">
        <w:rPr>
          <w:lang w:eastAsia="ru-RU"/>
        </w:rPr>
        <w:t xml:space="preserve">– ПК не </w:t>
      </w:r>
      <w:proofErr w:type="gramStart"/>
      <w:r w:rsidRPr="00F6415A">
        <w:rPr>
          <w:lang w:eastAsia="ru-RU"/>
        </w:rPr>
        <w:t>освоена</w:t>
      </w:r>
      <w:proofErr w:type="gramEnd"/>
      <w:r w:rsidRPr="00F6415A">
        <w:rPr>
          <w:lang w:eastAsia="ru-RU"/>
        </w:rPr>
        <w:t xml:space="preserve"> (неудовлетворительно)</w:t>
      </w:r>
    </w:p>
    <w:p w:rsidR="00F6415A" w:rsidRPr="00F6415A" w:rsidRDefault="00F6415A" w:rsidP="00F6415A">
      <w:pPr>
        <w:suppressAutoHyphens w:val="0"/>
        <w:rPr>
          <w:b/>
          <w:lang w:eastAsia="ru-RU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567"/>
        <w:gridCol w:w="4730"/>
        <w:gridCol w:w="298"/>
        <w:gridCol w:w="298"/>
        <w:gridCol w:w="298"/>
        <w:gridCol w:w="304"/>
      </w:tblGrid>
      <w:tr w:rsidR="00F6415A" w:rsidRPr="00F6415A" w:rsidTr="0079422E">
        <w:trPr>
          <w:cantSplit/>
          <w:trHeight w:hRule="exact" w:val="286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ПК 1.2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№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F6415A">
              <w:rPr>
                <w:b/>
                <w:lang w:eastAsia="ru-RU"/>
              </w:rPr>
              <w:t>п</w:t>
            </w:r>
            <w:proofErr w:type="gramEnd"/>
            <w:r w:rsidRPr="00F6415A">
              <w:rPr>
                <w:b/>
                <w:lang w:eastAsia="ru-RU"/>
              </w:rPr>
              <w:t>/п</w:t>
            </w:r>
          </w:p>
        </w:tc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Основные показатели оценки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результатов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Баллы</w:t>
            </w:r>
          </w:p>
        </w:tc>
      </w:tr>
      <w:tr w:rsidR="00F6415A" w:rsidRPr="00F6415A" w:rsidTr="0079422E">
        <w:trPr>
          <w:cantSplit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3</w:t>
            </w:r>
          </w:p>
        </w:tc>
      </w:tr>
      <w:tr w:rsidR="00F6415A" w:rsidRPr="00F6415A" w:rsidTr="0079422E">
        <w:trPr>
          <w:cantSplit/>
          <w:trHeight w:hRule="exact" w:val="858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LineNumbers/>
              <w:snapToGrid w:val="0"/>
              <w:rPr>
                <w:lang w:eastAsia="ru-RU"/>
              </w:rPr>
            </w:pPr>
            <w:r w:rsidRPr="00F6415A">
              <w:rPr>
                <w:lang w:eastAsia="ru-RU"/>
              </w:rPr>
              <w:t>ПК   1.2.   Осуществлять   сбор данных  о  состоянии  здоровья</w:t>
            </w:r>
          </w:p>
          <w:p w:rsidR="00F6415A" w:rsidRPr="00F6415A" w:rsidRDefault="00F6415A" w:rsidP="00F6415A">
            <w:pPr>
              <w:suppressLineNumbers/>
              <w:snapToGrid w:val="0"/>
              <w:rPr>
                <w:lang w:eastAsia="ru-RU"/>
              </w:rPr>
            </w:pPr>
            <w:r w:rsidRPr="00F6415A">
              <w:rPr>
                <w:lang w:eastAsia="ru-RU"/>
              </w:rPr>
              <w:lastRenderedPageBreak/>
              <w:t>населения, пациента и проводить</w:t>
            </w:r>
          </w:p>
          <w:p w:rsidR="00F6415A" w:rsidRPr="00F6415A" w:rsidRDefault="00F6415A" w:rsidP="00F6415A">
            <w:pPr>
              <w:suppressLineNumbers/>
              <w:snapToGrid w:val="0"/>
            </w:pPr>
            <w:r w:rsidRPr="00F6415A">
              <w:rPr>
                <w:lang w:eastAsia="ru-RU"/>
              </w:rPr>
              <w:t>осмотр полости 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lastRenderedPageBreak/>
              <w:t>1.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bCs/>
                <w:lang w:eastAsia="en-US"/>
              </w:rPr>
            </w:pPr>
            <w:r w:rsidRPr="00F6415A">
              <w:rPr>
                <w:bCs/>
                <w:lang w:eastAsia="ru-RU"/>
              </w:rPr>
              <w:t>Проведение  стоматологических осмотров пациентов различного возраста  в соответствии с требованиями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cantSplit/>
          <w:trHeight w:hRule="exact" w:val="856"/>
        </w:trPr>
        <w:tc>
          <w:tcPr>
            <w:tcW w:w="30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bCs/>
                <w:lang w:eastAsia="ru-RU"/>
              </w:rPr>
            </w:pPr>
            <w:r w:rsidRPr="00F6415A">
              <w:rPr>
                <w:bCs/>
                <w:lang w:eastAsia="ru-RU"/>
              </w:rPr>
              <w:t>Грамотность и точность определения состояния твердых   тканей</w:t>
            </w:r>
            <w:r w:rsidRPr="00F6415A">
              <w:rPr>
                <w:bCs/>
                <w:lang w:eastAsia="ru-RU"/>
              </w:rPr>
              <w:tab/>
              <w:t>зубов   и</w:t>
            </w:r>
          </w:p>
          <w:p w:rsidR="00F6415A" w:rsidRPr="00F6415A" w:rsidRDefault="00F6415A" w:rsidP="00F6415A">
            <w:pPr>
              <w:suppressAutoHyphens w:val="0"/>
              <w:rPr>
                <w:lang w:eastAsia="en-US"/>
              </w:rPr>
            </w:pPr>
            <w:r w:rsidRPr="00F6415A">
              <w:rPr>
                <w:bCs/>
                <w:lang w:eastAsia="ru-RU"/>
              </w:rPr>
              <w:t>тканей пародонта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cantSplit/>
          <w:trHeight w:val="835"/>
        </w:trPr>
        <w:tc>
          <w:tcPr>
            <w:tcW w:w="30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3.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15A">
              <w:rPr>
                <w:lang w:eastAsia="ru-RU"/>
              </w:rPr>
              <w:t>Грамотность и точность действий при выявлении и диагностировании начальных проявлений кариозного процесса, кариеса зубов,</w:t>
            </w:r>
            <w:r w:rsidRPr="00F6415A">
              <w:rPr>
                <w:lang w:eastAsia="ru-RU"/>
              </w:rPr>
              <w:tab/>
            </w:r>
            <w:proofErr w:type="spellStart"/>
            <w:r w:rsidRPr="00F6415A">
              <w:rPr>
                <w:lang w:eastAsia="ru-RU"/>
              </w:rPr>
              <w:t>некариозных</w:t>
            </w:r>
            <w:proofErr w:type="spellEnd"/>
            <w:r w:rsidRPr="00F6415A">
              <w:rPr>
                <w:lang w:eastAsia="ru-RU"/>
              </w:rPr>
              <w:t xml:space="preserve"> поражений</w:t>
            </w:r>
            <w:r w:rsidRPr="00F6415A">
              <w:rPr>
                <w:lang w:eastAsia="ru-RU"/>
              </w:rPr>
              <w:tab/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cantSplit/>
          <w:trHeight w:val="835"/>
        </w:trPr>
        <w:tc>
          <w:tcPr>
            <w:tcW w:w="30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415A" w:rsidRPr="00F6415A" w:rsidRDefault="00F6415A" w:rsidP="00F6415A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4.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rPr>
                <w:lang w:eastAsia="ru-RU"/>
              </w:rPr>
            </w:pPr>
            <w:r w:rsidRPr="00F6415A">
              <w:rPr>
                <w:lang w:eastAsia="ru-RU"/>
              </w:rPr>
              <w:t>Грамотность и точность действий при выявлении и диагностировании воспалительных заболеваний  пародонта,  воспалительных заболеваний челюстно-лицевой  области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cantSplit/>
          <w:trHeight w:val="835"/>
        </w:trPr>
        <w:tc>
          <w:tcPr>
            <w:tcW w:w="309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F6415A" w:rsidRPr="00F6415A" w:rsidRDefault="00F6415A" w:rsidP="00F6415A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5.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rPr>
                <w:lang w:eastAsia="ru-RU"/>
              </w:rPr>
            </w:pPr>
            <w:r w:rsidRPr="00F6415A">
              <w:rPr>
                <w:lang w:eastAsia="ru-RU"/>
              </w:rPr>
              <w:t xml:space="preserve">Грамотность и точность действий при выявлении и диагностировании аномалий слизистой оболочки полости рта, зубочелюстных  аномалии  и  </w:t>
            </w:r>
            <w:proofErr w:type="spellStart"/>
            <w:r w:rsidRPr="00F6415A">
              <w:rPr>
                <w:lang w:eastAsia="ru-RU"/>
              </w:rPr>
              <w:t>деформаци</w:t>
            </w:r>
            <w:proofErr w:type="spellEnd"/>
            <w:r w:rsidRPr="00F6415A">
              <w:rPr>
                <w:lang w:eastAsia="ru-RU"/>
              </w:rPr>
              <w:tab/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Итоговое количество баллов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Уровень освоения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sz w:val="23"/>
                <w:szCs w:val="22"/>
                <w:lang w:eastAsia="ru-RU"/>
              </w:rPr>
            </w:pPr>
            <w:r w:rsidRPr="00F6415A">
              <w:rPr>
                <w:b/>
                <w:bCs/>
                <w:sz w:val="23"/>
                <w:szCs w:val="22"/>
                <w:lang w:eastAsia="ru-RU"/>
              </w:rPr>
              <w:t xml:space="preserve">Оценка 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sz w:val="23"/>
                <w:szCs w:val="22"/>
                <w:lang w:eastAsia="ru-RU"/>
              </w:rPr>
            </w:pPr>
          </w:p>
        </w:tc>
      </w:tr>
    </w:tbl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>Соответствие баллов уровню освоения ПК 1.2: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 xml:space="preserve">12-15 баллов - </w:t>
      </w:r>
      <w:r w:rsidRPr="00F6415A">
        <w:rPr>
          <w:lang w:eastAsia="ru-RU"/>
        </w:rPr>
        <w:t>высокий уровень (отлично)</w:t>
      </w:r>
    </w:p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 xml:space="preserve">9-11 баллов - </w:t>
      </w:r>
      <w:r w:rsidRPr="00F6415A">
        <w:rPr>
          <w:lang w:eastAsia="ru-RU"/>
        </w:rPr>
        <w:t>средний уровень (хорошо)</w:t>
      </w:r>
    </w:p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 xml:space="preserve">5-8 балла - </w:t>
      </w:r>
      <w:r w:rsidRPr="00F6415A">
        <w:rPr>
          <w:lang w:eastAsia="ru-RU"/>
        </w:rPr>
        <w:t>низкий уровень (удовлетворительно)</w:t>
      </w:r>
    </w:p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 xml:space="preserve">Менее 5 баллов – </w:t>
      </w:r>
      <w:r w:rsidRPr="00F6415A">
        <w:rPr>
          <w:lang w:eastAsia="ru-RU"/>
        </w:rPr>
        <w:t xml:space="preserve">ПК не освоена </w:t>
      </w:r>
      <w:proofErr w:type="gramStart"/>
      <w:r w:rsidRPr="00F6415A">
        <w:rPr>
          <w:lang w:eastAsia="ru-RU"/>
        </w:rPr>
        <w:t xml:space="preserve">( </w:t>
      </w:r>
      <w:proofErr w:type="gramEnd"/>
      <w:r w:rsidRPr="00F6415A">
        <w:rPr>
          <w:lang w:eastAsia="ru-RU"/>
        </w:rPr>
        <w:t>неудовлетворительно)</w:t>
      </w:r>
    </w:p>
    <w:p w:rsidR="00F6415A" w:rsidRPr="00F6415A" w:rsidRDefault="00F6415A" w:rsidP="00F6415A">
      <w:pPr>
        <w:suppressAutoHyphens w:val="0"/>
        <w:rPr>
          <w:b/>
          <w:lang w:eastAsia="ru-RU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7"/>
        <w:gridCol w:w="576"/>
        <w:gridCol w:w="5230"/>
        <w:gridCol w:w="338"/>
        <w:gridCol w:w="338"/>
        <w:gridCol w:w="338"/>
        <w:gridCol w:w="348"/>
      </w:tblGrid>
      <w:tr w:rsidR="00F6415A" w:rsidRPr="00F6415A" w:rsidTr="0079422E">
        <w:trPr>
          <w:cantSplit/>
          <w:trHeight w:hRule="exact" w:val="286"/>
        </w:trPr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  <w:r w:rsidRPr="00F6415A">
              <w:rPr>
                <w:b/>
                <w:lang w:eastAsia="ru-RU"/>
              </w:rPr>
              <w:t>ПК 1.3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  <w:r w:rsidRPr="00F6415A">
              <w:rPr>
                <w:b/>
                <w:lang w:eastAsia="ru-RU"/>
              </w:rPr>
              <w:t>№</w:t>
            </w:r>
          </w:p>
          <w:p w:rsidR="00F6415A" w:rsidRPr="00F6415A" w:rsidRDefault="00F6415A" w:rsidP="00F6415A">
            <w:pPr>
              <w:widowControl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  <w:proofErr w:type="gramStart"/>
            <w:r w:rsidRPr="00F6415A">
              <w:rPr>
                <w:b/>
                <w:lang w:eastAsia="ru-RU"/>
              </w:rPr>
              <w:t>п</w:t>
            </w:r>
            <w:proofErr w:type="gramEnd"/>
            <w:r w:rsidRPr="00F6415A">
              <w:rPr>
                <w:b/>
                <w:lang w:eastAsia="ru-RU"/>
              </w:rPr>
              <w:t>/п</w:t>
            </w:r>
          </w:p>
        </w:tc>
        <w:tc>
          <w:tcPr>
            <w:tcW w:w="5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  <w:r w:rsidRPr="00F6415A">
              <w:rPr>
                <w:b/>
                <w:lang w:eastAsia="ru-RU"/>
              </w:rPr>
              <w:t>Основные показатели оценки</w:t>
            </w:r>
          </w:p>
          <w:p w:rsidR="00F6415A" w:rsidRPr="00F6415A" w:rsidRDefault="00F6415A" w:rsidP="00F6415A">
            <w:pPr>
              <w:widowControl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  <w:r w:rsidRPr="00F6415A">
              <w:rPr>
                <w:b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  <w:r w:rsidRPr="00F6415A">
              <w:rPr>
                <w:b/>
                <w:lang w:eastAsia="ru-RU"/>
              </w:rPr>
              <w:t>Баллы</w:t>
            </w:r>
          </w:p>
        </w:tc>
      </w:tr>
      <w:tr w:rsidR="00F6415A" w:rsidRPr="00F6415A" w:rsidTr="0079422E">
        <w:trPr>
          <w:cantSplit/>
        </w:trPr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rFonts w:eastAsia="Lucida Sans Unicode"/>
                <w:b/>
                <w:kern w:val="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rFonts w:eastAsia="Lucida Sans Unicode"/>
                <w:b/>
                <w:kern w:val="2"/>
                <w:lang w:eastAsia="ru-RU"/>
              </w:rPr>
            </w:pPr>
          </w:p>
        </w:tc>
        <w:tc>
          <w:tcPr>
            <w:tcW w:w="5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rFonts w:eastAsia="Lucida Sans Unicode"/>
                <w:b/>
                <w:kern w:val="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  <w:r w:rsidRPr="00F6415A">
              <w:rPr>
                <w:b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  <w:r w:rsidRPr="00F6415A">
              <w:rPr>
                <w:b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  <w:r w:rsidRPr="00F6415A">
              <w:rPr>
                <w:b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  <w:r w:rsidRPr="00F6415A">
              <w:rPr>
                <w:b/>
                <w:lang w:eastAsia="ru-RU"/>
              </w:rPr>
              <w:t>3</w:t>
            </w:r>
          </w:p>
        </w:tc>
      </w:tr>
      <w:tr w:rsidR="00F6415A" w:rsidRPr="00F6415A" w:rsidTr="0079422E">
        <w:trPr>
          <w:cantSplit/>
          <w:trHeight w:val="144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widowControl w:val="0"/>
              <w:rPr>
                <w:lang w:eastAsia="ru-RU"/>
              </w:rPr>
            </w:pPr>
            <w:r w:rsidRPr="00F6415A">
              <w:rPr>
                <w:lang w:eastAsia="ru-RU"/>
              </w:rPr>
              <w:t>ПК 1.3. Выявлять факторы риска возникновения стоматологических заболеваний.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lang w:eastAsia="ru-RU"/>
              </w:rPr>
            </w:pPr>
            <w:r w:rsidRPr="00F6415A">
              <w:rPr>
                <w:lang w:eastAsia="ru-RU"/>
              </w:rPr>
              <w:t>1.</w:t>
            </w:r>
          </w:p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lang w:eastAsia="ru-RU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bCs/>
                <w:lang w:eastAsia="ru-RU"/>
              </w:rPr>
            </w:pPr>
            <w:r w:rsidRPr="00F6415A">
              <w:rPr>
                <w:bCs/>
                <w:lang w:eastAsia="ru-RU"/>
              </w:rPr>
              <w:t>Грамотность и точность действий по выявлению местных факторов   риска</w:t>
            </w:r>
            <w:r w:rsidRPr="00F6415A">
              <w:rPr>
                <w:bCs/>
                <w:lang w:eastAsia="ru-RU"/>
              </w:rPr>
              <w:tab/>
              <w:t>возникновения</w:t>
            </w:r>
          </w:p>
          <w:p w:rsidR="00F6415A" w:rsidRPr="00F6415A" w:rsidRDefault="00F6415A" w:rsidP="00F6415A">
            <w:pPr>
              <w:suppressAutoHyphens w:val="0"/>
              <w:rPr>
                <w:bCs/>
                <w:lang w:eastAsia="en-US"/>
              </w:rPr>
            </w:pPr>
            <w:r w:rsidRPr="00F6415A">
              <w:rPr>
                <w:bCs/>
                <w:lang w:eastAsia="ru-RU"/>
              </w:rPr>
              <w:t>основных</w:t>
            </w:r>
            <w:r w:rsidRPr="00F6415A">
              <w:rPr>
                <w:bCs/>
                <w:lang w:eastAsia="ru-RU"/>
              </w:rPr>
              <w:tab/>
              <w:t>стоматологических заболеваний</w:t>
            </w:r>
            <w:r w:rsidRPr="00F6415A">
              <w:rPr>
                <w:bCs/>
                <w:lang w:eastAsia="ru-RU"/>
              </w:rPr>
              <w:tab/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widowControl w:val="0"/>
              <w:snapToGrid w:val="0"/>
              <w:jc w:val="right"/>
              <w:rPr>
                <w:rFonts w:eastAsia="Lucida Sans Unicode"/>
                <w:b/>
                <w:bCs/>
                <w:kern w:val="2"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widowControl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sz w:val="23"/>
                <w:szCs w:val="22"/>
                <w:lang w:eastAsia="ru-RU"/>
              </w:rPr>
            </w:pPr>
            <w:r w:rsidRPr="00F6415A">
              <w:rPr>
                <w:b/>
                <w:bCs/>
                <w:sz w:val="23"/>
                <w:szCs w:val="22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sz w:val="23"/>
                <w:szCs w:val="22"/>
                <w:lang w:eastAsia="ru-RU"/>
              </w:rPr>
            </w:pPr>
          </w:p>
        </w:tc>
      </w:tr>
    </w:tbl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>Соответствие баллов уровню освоения ПК 1.3.: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 xml:space="preserve">3 балла – </w:t>
      </w:r>
      <w:r w:rsidRPr="00F6415A">
        <w:rPr>
          <w:lang w:eastAsia="ru-RU"/>
        </w:rPr>
        <w:t>высокий уровень (отлично)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 xml:space="preserve">2 балла – </w:t>
      </w:r>
      <w:r w:rsidRPr="00F6415A">
        <w:rPr>
          <w:lang w:eastAsia="ru-RU"/>
        </w:rPr>
        <w:t>средний уровень (хорошо)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 xml:space="preserve">1 балл – </w:t>
      </w:r>
      <w:r w:rsidRPr="00F6415A">
        <w:rPr>
          <w:lang w:eastAsia="ru-RU"/>
        </w:rPr>
        <w:t>низкий уровень (удовлетворительно)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 xml:space="preserve">0 баллов – </w:t>
      </w:r>
      <w:r w:rsidRPr="00F6415A">
        <w:rPr>
          <w:lang w:eastAsia="ru-RU"/>
        </w:rPr>
        <w:t xml:space="preserve">ПК не </w:t>
      </w:r>
      <w:proofErr w:type="gramStart"/>
      <w:r w:rsidRPr="00F6415A">
        <w:rPr>
          <w:lang w:eastAsia="ru-RU"/>
        </w:rPr>
        <w:t>освоена</w:t>
      </w:r>
      <w:proofErr w:type="gramEnd"/>
      <w:r w:rsidRPr="00F6415A">
        <w:rPr>
          <w:lang w:eastAsia="ru-RU"/>
        </w:rPr>
        <w:t xml:space="preserve"> (неудовлетворительно)</w:t>
      </w:r>
    </w:p>
    <w:p w:rsidR="00F6415A" w:rsidRPr="00F6415A" w:rsidRDefault="00F6415A" w:rsidP="00F6415A">
      <w:pPr>
        <w:suppressAutoHyphens w:val="0"/>
        <w:rPr>
          <w:lang w:eastAsia="ru-RU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4"/>
        <w:gridCol w:w="576"/>
        <w:gridCol w:w="4603"/>
        <w:gridCol w:w="338"/>
        <w:gridCol w:w="338"/>
        <w:gridCol w:w="338"/>
        <w:gridCol w:w="348"/>
      </w:tblGrid>
      <w:tr w:rsidR="00F6415A" w:rsidRPr="00F6415A" w:rsidTr="0079422E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ПК 1.4.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№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F6415A">
              <w:rPr>
                <w:b/>
                <w:lang w:eastAsia="ru-RU"/>
              </w:rPr>
              <w:t>п</w:t>
            </w:r>
            <w:proofErr w:type="gramEnd"/>
            <w:r w:rsidRPr="00F6415A">
              <w:rPr>
                <w:b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Основные показатели оценки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Баллы</w:t>
            </w:r>
          </w:p>
        </w:tc>
      </w:tr>
      <w:tr w:rsidR="00F6415A" w:rsidRPr="00F6415A" w:rsidTr="0079422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3</w:t>
            </w:r>
          </w:p>
        </w:tc>
      </w:tr>
      <w:tr w:rsidR="00F6415A" w:rsidRPr="00F6415A" w:rsidTr="0079422E">
        <w:trPr>
          <w:cantSplit/>
          <w:trHeight w:hRule="exact" w:val="940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r w:rsidRPr="00F6415A">
              <w:rPr>
                <w:rFonts w:eastAsia="Calibri"/>
                <w:lang w:eastAsia="en-US"/>
              </w:rPr>
              <w:t>ПК 1.4. Проводить профилактику</w:t>
            </w:r>
          </w:p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r w:rsidRPr="00F6415A">
              <w:rPr>
                <w:rFonts w:eastAsia="Calibri"/>
                <w:lang w:eastAsia="en-US"/>
              </w:rPr>
              <w:t>стоматологических заболеваний</w:t>
            </w:r>
          </w:p>
          <w:p w:rsidR="00F6415A" w:rsidRPr="00F6415A" w:rsidRDefault="00F6415A" w:rsidP="00F6415A">
            <w:pPr>
              <w:suppressLineNumbers/>
              <w:snapToGrid w:val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bCs/>
                <w:lang w:eastAsia="en-US"/>
              </w:rPr>
            </w:pPr>
            <w:r w:rsidRPr="00F6415A">
              <w:rPr>
                <w:bCs/>
                <w:lang w:eastAsia="ru-RU"/>
              </w:rPr>
              <w:t xml:space="preserve">Четкое соблюдение </w:t>
            </w:r>
            <w:r w:rsidRPr="00F6415A">
              <w:rPr>
                <w:bCs/>
                <w:lang w:eastAsia="ru-RU"/>
              </w:rPr>
              <w:tab/>
              <w:t>порядка проведения  мероприятий по профилактике стоматологических заболеваний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cantSplit/>
          <w:trHeight w:val="679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15A">
              <w:rPr>
                <w:bCs/>
                <w:lang w:eastAsia="ru-RU"/>
              </w:rPr>
              <w:t>Грамотность  выполнения профилактических процедур</w:t>
            </w:r>
            <w:r w:rsidRPr="00F6415A">
              <w:rPr>
                <w:bCs/>
                <w:lang w:eastAsia="ru-RU"/>
              </w:rPr>
              <w:tab/>
            </w:r>
            <w:r w:rsidRPr="00F6415A">
              <w:rPr>
                <w:bCs/>
                <w:lang w:eastAsia="ru-RU"/>
              </w:rPr>
              <w:tab/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lastRenderedPageBreak/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sz w:val="23"/>
                <w:szCs w:val="22"/>
                <w:lang w:eastAsia="ru-RU"/>
              </w:rPr>
            </w:pPr>
            <w:r w:rsidRPr="00F6415A">
              <w:rPr>
                <w:b/>
                <w:bCs/>
                <w:sz w:val="23"/>
                <w:szCs w:val="22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sz w:val="23"/>
                <w:szCs w:val="22"/>
                <w:lang w:eastAsia="ru-RU"/>
              </w:rPr>
            </w:pPr>
          </w:p>
        </w:tc>
      </w:tr>
    </w:tbl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>Соответствие баллов уровню освоения ПК 1.4: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>4-6 баллов</w:t>
      </w:r>
      <w:r w:rsidRPr="00F6415A">
        <w:rPr>
          <w:sz w:val="23"/>
          <w:szCs w:val="22"/>
          <w:lang w:eastAsia="ru-RU"/>
        </w:rPr>
        <w:t xml:space="preserve"> – высокий уровень </w:t>
      </w:r>
      <w:r w:rsidRPr="00F6415A">
        <w:rPr>
          <w:lang w:eastAsia="ru-RU"/>
        </w:rPr>
        <w:t>(отлично)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 xml:space="preserve">3 балла </w:t>
      </w:r>
      <w:r w:rsidRPr="00F6415A">
        <w:rPr>
          <w:sz w:val="23"/>
          <w:szCs w:val="22"/>
          <w:lang w:eastAsia="ru-RU"/>
        </w:rPr>
        <w:t xml:space="preserve">– средний уровень </w:t>
      </w:r>
      <w:r w:rsidRPr="00F6415A">
        <w:rPr>
          <w:lang w:eastAsia="ru-RU"/>
        </w:rPr>
        <w:t>(хорошо)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sz w:val="23"/>
          <w:szCs w:val="22"/>
          <w:lang w:eastAsia="ru-RU"/>
        </w:rPr>
        <w:t>2 балла</w:t>
      </w:r>
      <w:r w:rsidRPr="00F6415A">
        <w:rPr>
          <w:sz w:val="23"/>
          <w:szCs w:val="22"/>
          <w:lang w:eastAsia="ru-RU"/>
        </w:rPr>
        <w:t xml:space="preserve"> – низкий уровень </w:t>
      </w:r>
      <w:r w:rsidRPr="00F6415A">
        <w:rPr>
          <w:lang w:eastAsia="ru-RU"/>
        </w:rPr>
        <w:t>(удовлетворительно)</w:t>
      </w:r>
    </w:p>
    <w:p w:rsidR="00F6415A" w:rsidRPr="00F6415A" w:rsidRDefault="00F6415A" w:rsidP="00F6415A">
      <w:pPr>
        <w:numPr>
          <w:ilvl w:val="1"/>
          <w:numId w:val="62"/>
        </w:numPr>
        <w:suppressAutoHyphens w:val="0"/>
        <w:spacing w:after="200" w:line="276" w:lineRule="auto"/>
        <w:contextualSpacing/>
        <w:rPr>
          <w:lang w:eastAsia="ru-RU"/>
        </w:rPr>
      </w:pPr>
      <w:r w:rsidRPr="00F6415A">
        <w:rPr>
          <w:b/>
          <w:sz w:val="23"/>
          <w:szCs w:val="22"/>
          <w:lang w:eastAsia="ru-RU"/>
        </w:rPr>
        <w:t>баллов</w:t>
      </w:r>
      <w:r w:rsidRPr="00F6415A">
        <w:rPr>
          <w:sz w:val="23"/>
          <w:szCs w:val="22"/>
          <w:lang w:eastAsia="ru-RU"/>
        </w:rPr>
        <w:t xml:space="preserve"> </w:t>
      </w:r>
      <w:r w:rsidRPr="00F6415A">
        <w:rPr>
          <w:lang w:eastAsia="ru-RU"/>
        </w:rPr>
        <w:t xml:space="preserve">– ПК не </w:t>
      </w:r>
      <w:proofErr w:type="gramStart"/>
      <w:r w:rsidRPr="00F6415A">
        <w:rPr>
          <w:lang w:eastAsia="ru-RU"/>
        </w:rPr>
        <w:t>освоена</w:t>
      </w:r>
      <w:proofErr w:type="gramEnd"/>
      <w:r w:rsidRPr="00F6415A">
        <w:rPr>
          <w:lang w:eastAsia="ru-RU"/>
        </w:rPr>
        <w:t xml:space="preserve"> (неудовлетворительно)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4"/>
        <w:gridCol w:w="576"/>
        <w:gridCol w:w="4603"/>
        <w:gridCol w:w="338"/>
        <w:gridCol w:w="338"/>
        <w:gridCol w:w="338"/>
        <w:gridCol w:w="348"/>
      </w:tblGrid>
      <w:tr w:rsidR="00F6415A" w:rsidRPr="00F6415A" w:rsidTr="0079422E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ПК 1.5.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№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F6415A">
              <w:rPr>
                <w:b/>
                <w:lang w:eastAsia="ru-RU"/>
              </w:rPr>
              <w:t>п</w:t>
            </w:r>
            <w:proofErr w:type="gramEnd"/>
            <w:r w:rsidRPr="00F6415A">
              <w:rPr>
                <w:b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Основные показатели оценки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Баллы</w:t>
            </w:r>
          </w:p>
        </w:tc>
      </w:tr>
      <w:tr w:rsidR="00F6415A" w:rsidRPr="00F6415A" w:rsidTr="0079422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3</w:t>
            </w:r>
          </w:p>
        </w:tc>
      </w:tr>
      <w:tr w:rsidR="00F6415A" w:rsidRPr="00F6415A" w:rsidTr="0079422E">
        <w:trPr>
          <w:cantSplit/>
          <w:trHeight w:hRule="exact" w:val="621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</w:pPr>
            <w:r w:rsidRPr="00F6415A">
              <w:rPr>
                <w:rFonts w:eastAsia="Calibri"/>
                <w:lang w:eastAsia="en-US"/>
              </w:rPr>
              <w:t>ПК   1.5.   Вести   медицинскую документацию</w:t>
            </w:r>
            <w:r w:rsidRPr="00F6415A">
              <w:rPr>
                <w:rFonts w:eastAsia="Calibri"/>
                <w:lang w:eastAsia="en-US"/>
              </w:rPr>
              <w:tab/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bCs/>
                <w:lang w:eastAsia="en-US"/>
              </w:rPr>
            </w:pPr>
            <w:r w:rsidRPr="00F6415A">
              <w:rPr>
                <w:bCs/>
                <w:lang w:eastAsia="ru-RU"/>
              </w:rPr>
              <w:t>Грамотность ведения медицинской  документации</w:t>
            </w:r>
            <w:r w:rsidRPr="00F6415A">
              <w:rPr>
                <w:bCs/>
                <w:lang w:eastAsia="ru-RU"/>
              </w:rPr>
              <w:tab/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cantSplit/>
          <w:trHeight w:val="679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15A">
              <w:rPr>
                <w:bCs/>
                <w:lang w:eastAsia="ru-RU"/>
              </w:rPr>
              <w:t>Соответствие заполнения документации требованиям</w:t>
            </w:r>
            <w:r w:rsidRPr="00F6415A">
              <w:rPr>
                <w:bCs/>
                <w:lang w:eastAsia="ru-RU"/>
              </w:rPr>
              <w:tab/>
            </w:r>
            <w:r w:rsidRPr="00F6415A">
              <w:rPr>
                <w:bCs/>
                <w:lang w:eastAsia="ru-RU"/>
              </w:rPr>
              <w:tab/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sz w:val="23"/>
                <w:szCs w:val="22"/>
                <w:lang w:eastAsia="ru-RU"/>
              </w:rPr>
            </w:pPr>
            <w:r w:rsidRPr="00F6415A">
              <w:rPr>
                <w:b/>
                <w:bCs/>
                <w:sz w:val="23"/>
                <w:szCs w:val="22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sz w:val="23"/>
                <w:szCs w:val="22"/>
                <w:lang w:eastAsia="ru-RU"/>
              </w:rPr>
            </w:pPr>
          </w:p>
        </w:tc>
      </w:tr>
    </w:tbl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>Соответствие баллов уровню освоения ПК 1.5: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>4-6 баллов</w:t>
      </w:r>
      <w:r w:rsidRPr="00F6415A">
        <w:rPr>
          <w:sz w:val="23"/>
          <w:szCs w:val="22"/>
          <w:lang w:eastAsia="ru-RU"/>
        </w:rPr>
        <w:t xml:space="preserve"> – высокий уровень </w:t>
      </w:r>
      <w:r w:rsidRPr="00F6415A">
        <w:rPr>
          <w:lang w:eastAsia="ru-RU"/>
        </w:rPr>
        <w:t>(отлично)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 xml:space="preserve">3 балла </w:t>
      </w:r>
      <w:r w:rsidRPr="00F6415A">
        <w:rPr>
          <w:sz w:val="23"/>
          <w:szCs w:val="22"/>
          <w:lang w:eastAsia="ru-RU"/>
        </w:rPr>
        <w:t xml:space="preserve">– средний уровень </w:t>
      </w:r>
      <w:r w:rsidRPr="00F6415A">
        <w:rPr>
          <w:lang w:eastAsia="ru-RU"/>
        </w:rPr>
        <w:t>(хорошо)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sz w:val="23"/>
          <w:szCs w:val="22"/>
          <w:lang w:eastAsia="ru-RU"/>
        </w:rPr>
        <w:t>2 балла</w:t>
      </w:r>
      <w:r w:rsidRPr="00F6415A">
        <w:rPr>
          <w:sz w:val="23"/>
          <w:szCs w:val="22"/>
          <w:lang w:eastAsia="ru-RU"/>
        </w:rPr>
        <w:t xml:space="preserve"> – низкий уровень </w:t>
      </w:r>
      <w:r w:rsidRPr="00F6415A">
        <w:rPr>
          <w:lang w:eastAsia="ru-RU"/>
        </w:rPr>
        <w:t>(удовлетворительно)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>0-1 баллов</w:t>
      </w:r>
      <w:r w:rsidRPr="00F6415A">
        <w:rPr>
          <w:sz w:val="23"/>
          <w:szCs w:val="22"/>
          <w:lang w:eastAsia="ru-RU"/>
        </w:rPr>
        <w:t xml:space="preserve"> </w:t>
      </w:r>
      <w:r w:rsidRPr="00F6415A">
        <w:rPr>
          <w:lang w:eastAsia="ru-RU"/>
        </w:rPr>
        <w:t xml:space="preserve">– ПК не </w:t>
      </w:r>
      <w:proofErr w:type="gramStart"/>
      <w:r w:rsidRPr="00F6415A">
        <w:rPr>
          <w:lang w:eastAsia="ru-RU"/>
        </w:rPr>
        <w:t>освоена</w:t>
      </w:r>
      <w:proofErr w:type="gramEnd"/>
      <w:r w:rsidRPr="00F6415A">
        <w:rPr>
          <w:lang w:eastAsia="ru-RU"/>
        </w:rPr>
        <w:t xml:space="preserve"> (неудовлетворительно)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4"/>
        <w:gridCol w:w="576"/>
        <w:gridCol w:w="4603"/>
        <w:gridCol w:w="338"/>
        <w:gridCol w:w="338"/>
        <w:gridCol w:w="338"/>
        <w:gridCol w:w="348"/>
      </w:tblGrid>
      <w:tr w:rsidR="00F6415A" w:rsidRPr="00F6415A" w:rsidTr="0079422E">
        <w:trPr>
          <w:cantSplit/>
          <w:trHeight w:hRule="exact" w:val="286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ПК 1.6.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№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F6415A">
              <w:rPr>
                <w:b/>
                <w:lang w:eastAsia="ru-RU"/>
              </w:rPr>
              <w:t>п</w:t>
            </w:r>
            <w:proofErr w:type="gramEnd"/>
            <w:r w:rsidRPr="00F6415A">
              <w:rPr>
                <w:b/>
                <w:lang w:eastAsia="ru-RU"/>
              </w:rPr>
              <w:t>/п</w:t>
            </w:r>
          </w:p>
        </w:tc>
        <w:tc>
          <w:tcPr>
            <w:tcW w:w="4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Основные показатели оценки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Баллы</w:t>
            </w:r>
          </w:p>
        </w:tc>
      </w:tr>
      <w:tr w:rsidR="00F6415A" w:rsidRPr="00F6415A" w:rsidTr="0079422E">
        <w:trPr>
          <w:cantSplit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3</w:t>
            </w:r>
          </w:p>
        </w:tc>
      </w:tr>
      <w:tr w:rsidR="00F6415A" w:rsidRPr="00F6415A" w:rsidTr="0079422E">
        <w:trPr>
          <w:cantSplit/>
          <w:trHeight w:hRule="exact" w:val="1144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r w:rsidRPr="00F6415A">
              <w:rPr>
                <w:rFonts w:eastAsia="Calibri"/>
                <w:lang w:eastAsia="en-US"/>
              </w:rPr>
              <w:t xml:space="preserve">ПК   1.6.   </w:t>
            </w:r>
            <w:proofErr w:type="gramStart"/>
            <w:r w:rsidRPr="00F6415A">
              <w:rPr>
                <w:rFonts w:eastAsia="Calibri"/>
                <w:lang w:eastAsia="en-US"/>
              </w:rPr>
              <w:t>Соблюдать   установленные требования к хранению и  использованию  средств  гигиены и профилактики, правилам работы</w:t>
            </w:r>
            <w:r w:rsidRPr="00F6415A">
              <w:rPr>
                <w:rFonts w:eastAsia="Calibri"/>
                <w:lang w:eastAsia="en-US"/>
              </w:rPr>
              <w:tab/>
              <w:t>и контролю</w:t>
            </w:r>
            <w:r w:rsidRPr="00F6415A">
              <w:rPr>
                <w:rFonts w:eastAsia="Calibri"/>
                <w:lang w:eastAsia="en-US"/>
              </w:rPr>
              <w:tab/>
              <w:t>за состоянием медицинского</w:t>
            </w:r>
            <w:proofErr w:type="gramEnd"/>
          </w:p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r w:rsidRPr="00F6415A">
              <w:rPr>
                <w:rFonts w:eastAsia="Calibri"/>
                <w:lang w:eastAsia="en-US"/>
              </w:rPr>
              <w:t>стоматологического</w:t>
            </w:r>
            <w:r w:rsidRPr="00F6415A">
              <w:rPr>
                <w:rFonts w:eastAsia="Calibri"/>
                <w:lang w:eastAsia="en-US"/>
              </w:rPr>
              <w:tab/>
            </w:r>
          </w:p>
          <w:p w:rsidR="00F6415A" w:rsidRPr="00F6415A" w:rsidRDefault="00F6415A" w:rsidP="00F6415A">
            <w:pPr>
              <w:suppressAutoHyphens w:val="0"/>
            </w:pPr>
            <w:r w:rsidRPr="00F6415A">
              <w:rPr>
                <w:rFonts w:eastAsia="Calibri"/>
                <w:lang w:eastAsia="en-US"/>
              </w:rPr>
              <w:t>оборудования, инструментария.</w:t>
            </w:r>
            <w:r w:rsidRPr="00F6415A">
              <w:rPr>
                <w:rFonts w:eastAsia="Calibri"/>
                <w:lang w:eastAsia="en-US"/>
              </w:rPr>
              <w:tab/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bCs/>
                <w:lang w:eastAsia="en-US"/>
              </w:rPr>
            </w:pPr>
            <w:r w:rsidRPr="00F6415A">
              <w:rPr>
                <w:bCs/>
                <w:lang w:eastAsia="ru-RU"/>
              </w:rPr>
              <w:t>Грамотность и четкость действий при   соблюдении установленных требований</w:t>
            </w:r>
            <w:r w:rsidRPr="00F6415A">
              <w:rPr>
                <w:bCs/>
                <w:lang w:eastAsia="ru-RU"/>
              </w:rPr>
              <w:tab/>
              <w:t>к  хранению  и использованию средств гигиены</w:t>
            </w:r>
            <w:r w:rsidRPr="00F6415A">
              <w:rPr>
                <w:bCs/>
                <w:lang w:eastAsia="ru-RU"/>
              </w:rPr>
              <w:tab/>
              <w:t>и</w:t>
            </w:r>
            <w:r w:rsidRPr="00F6415A">
              <w:rPr>
                <w:bCs/>
                <w:lang w:eastAsia="ru-RU"/>
              </w:rPr>
              <w:tab/>
              <w:t>профилактики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cantSplit/>
          <w:trHeight w:val="679"/>
        </w:trPr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2.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415A">
              <w:rPr>
                <w:bCs/>
                <w:lang w:eastAsia="ru-RU"/>
              </w:rPr>
              <w:t>Соблюдение правил  работы  и  требований контроля состояния медицинского стоматологического  оборудования,  инструментария</w:t>
            </w:r>
            <w:r w:rsidRPr="00F6415A">
              <w:rPr>
                <w:bCs/>
                <w:lang w:eastAsia="ru-RU"/>
              </w:rPr>
              <w:tab/>
            </w:r>
            <w:r w:rsidRPr="00F6415A">
              <w:rPr>
                <w:bCs/>
                <w:lang w:eastAsia="ru-RU"/>
              </w:rPr>
              <w:tab/>
            </w:r>
            <w:r w:rsidRPr="00F6415A">
              <w:rPr>
                <w:bCs/>
                <w:lang w:eastAsia="ru-RU"/>
              </w:rPr>
              <w:tab/>
            </w:r>
            <w:r w:rsidRPr="00F6415A">
              <w:rPr>
                <w:bCs/>
                <w:lang w:eastAsia="ru-RU"/>
              </w:rPr>
              <w:tab/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sz w:val="23"/>
                <w:szCs w:val="22"/>
                <w:lang w:eastAsia="ru-RU"/>
              </w:rPr>
            </w:pPr>
            <w:r w:rsidRPr="00F6415A">
              <w:rPr>
                <w:b/>
                <w:bCs/>
                <w:sz w:val="23"/>
                <w:szCs w:val="22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sz w:val="23"/>
                <w:szCs w:val="22"/>
                <w:lang w:eastAsia="ru-RU"/>
              </w:rPr>
            </w:pPr>
          </w:p>
        </w:tc>
      </w:tr>
    </w:tbl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>Соответствие баллов уровню освоения ПК 1.6: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>4-6 баллов</w:t>
      </w:r>
      <w:r w:rsidRPr="00F6415A">
        <w:rPr>
          <w:sz w:val="23"/>
          <w:szCs w:val="22"/>
          <w:lang w:eastAsia="ru-RU"/>
        </w:rPr>
        <w:t xml:space="preserve"> – высокий уровень </w:t>
      </w:r>
      <w:r w:rsidRPr="00F6415A">
        <w:rPr>
          <w:lang w:eastAsia="ru-RU"/>
        </w:rPr>
        <w:t>(отлично)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 xml:space="preserve">3 балла </w:t>
      </w:r>
      <w:r w:rsidRPr="00F6415A">
        <w:rPr>
          <w:sz w:val="23"/>
          <w:szCs w:val="22"/>
          <w:lang w:eastAsia="ru-RU"/>
        </w:rPr>
        <w:t xml:space="preserve">– средний уровень </w:t>
      </w:r>
      <w:r w:rsidRPr="00F6415A">
        <w:rPr>
          <w:lang w:eastAsia="ru-RU"/>
        </w:rPr>
        <w:t>(хорошо)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sz w:val="23"/>
          <w:szCs w:val="22"/>
          <w:lang w:eastAsia="ru-RU"/>
        </w:rPr>
        <w:t>2 балла</w:t>
      </w:r>
      <w:r w:rsidRPr="00F6415A">
        <w:rPr>
          <w:sz w:val="23"/>
          <w:szCs w:val="22"/>
          <w:lang w:eastAsia="ru-RU"/>
        </w:rPr>
        <w:t xml:space="preserve"> – низкий уровень </w:t>
      </w:r>
      <w:r w:rsidRPr="00F6415A">
        <w:rPr>
          <w:lang w:eastAsia="ru-RU"/>
        </w:rPr>
        <w:t>(удовлетворительно)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  <w:r w:rsidRPr="00F6415A">
        <w:rPr>
          <w:b/>
          <w:sz w:val="23"/>
          <w:szCs w:val="22"/>
          <w:lang w:eastAsia="ru-RU"/>
        </w:rPr>
        <w:t>0-1 баллов</w:t>
      </w:r>
      <w:r w:rsidRPr="00F6415A">
        <w:rPr>
          <w:sz w:val="23"/>
          <w:szCs w:val="22"/>
          <w:lang w:eastAsia="ru-RU"/>
        </w:rPr>
        <w:t xml:space="preserve"> </w:t>
      </w:r>
      <w:r w:rsidRPr="00F6415A">
        <w:rPr>
          <w:lang w:eastAsia="ru-RU"/>
        </w:rPr>
        <w:t xml:space="preserve">– ПК не </w:t>
      </w:r>
      <w:proofErr w:type="gramStart"/>
      <w:r w:rsidRPr="00F6415A">
        <w:rPr>
          <w:lang w:eastAsia="ru-RU"/>
        </w:rPr>
        <w:t>освоена</w:t>
      </w:r>
      <w:proofErr w:type="gramEnd"/>
      <w:r w:rsidRPr="00F6415A">
        <w:rPr>
          <w:lang w:eastAsia="ru-RU"/>
        </w:rPr>
        <w:t xml:space="preserve"> (неудовлетворительно)</w:t>
      </w: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</w:p>
    <w:p w:rsidR="00F6415A" w:rsidRPr="00F6415A" w:rsidRDefault="00F6415A" w:rsidP="00F6415A">
      <w:pPr>
        <w:suppressAutoHyphens w:val="0"/>
        <w:rPr>
          <w:sz w:val="23"/>
          <w:szCs w:val="22"/>
          <w:lang w:eastAsia="ru-RU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4"/>
        <w:gridCol w:w="576"/>
        <w:gridCol w:w="4603"/>
        <w:gridCol w:w="338"/>
        <w:gridCol w:w="338"/>
        <w:gridCol w:w="338"/>
        <w:gridCol w:w="348"/>
      </w:tblGrid>
      <w:tr w:rsidR="00F6415A" w:rsidRPr="00F6415A" w:rsidTr="0079422E">
        <w:trPr>
          <w:cantSplit/>
          <w:trHeight w:hRule="exact" w:val="286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ПК 1.7.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№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F6415A">
              <w:rPr>
                <w:b/>
                <w:lang w:eastAsia="ru-RU"/>
              </w:rPr>
              <w:t>п</w:t>
            </w:r>
            <w:proofErr w:type="gramEnd"/>
            <w:r w:rsidRPr="00F6415A">
              <w:rPr>
                <w:b/>
                <w:lang w:eastAsia="ru-RU"/>
              </w:rPr>
              <w:t>/п</w:t>
            </w: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Основные показатели оценки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результатов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Баллы</w:t>
            </w:r>
          </w:p>
        </w:tc>
      </w:tr>
      <w:tr w:rsidR="00F6415A" w:rsidRPr="00F6415A" w:rsidTr="0079422E">
        <w:trPr>
          <w:cantSplit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15A" w:rsidRPr="00F6415A" w:rsidRDefault="00F6415A" w:rsidP="00F6415A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0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>3</w:t>
            </w:r>
          </w:p>
        </w:tc>
      </w:tr>
      <w:tr w:rsidR="00F6415A" w:rsidRPr="00F6415A" w:rsidTr="0079422E">
        <w:trPr>
          <w:cantSplit/>
          <w:trHeight w:val="83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</w:pPr>
            <w:r w:rsidRPr="00F6415A">
              <w:rPr>
                <w:rFonts w:eastAsia="Calibri"/>
                <w:lang w:eastAsia="en-US"/>
              </w:rPr>
              <w:t>ПК 1.7. Оказывать первую медицинскую помощь при неотложных состояниях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F6415A">
              <w:rPr>
                <w:lang w:eastAsia="ru-RU"/>
              </w:rPr>
              <w:t>1.</w:t>
            </w: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bCs/>
                <w:lang w:eastAsia="en-US"/>
              </w:rPr>
            </w:pPr>
            <w:r w:rsidRPr="00F6415A">
              <w:rPr>
                <w:bCs/>
                <w:lang w:eastAsia="ru-RU"/>
              </w:rPr>
              <w:t>Готовность к оказанию первой медицинской помощи при неотложных состояниях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Итоговое количество баллов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lang w:eastAsia="ru-RU"/>
              </w:rPr>
            </w:pPr>
            <w:r w:rsidRPr="00F6415A">
              <w:rPr>
                <w:b/>
                <w:bCs/>
                <w:lang w:eastAsia="ru-RU"/>
              </w:rPr>
              <w:t>Уровень освоения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</w:p>
        </w:tc>
      </w:tr>
      <w:tr w:rsidR="00F6415A" w:rsidRPr="00F6415A" w:rsidTr="0079422E">
        <w:trPr>
          <w:trHeight w:val="344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415A" w:rsidRPr="00F6415A" w:rsidRDefault="00F6415A" w:rsidP="00F6415A">
            <w:pPr>
              <w:suppressAutoHyphens w:val="0"/>
              <w:snapToGrid w:val="0"/>
              <w:jc w:val="right"/>
              <w:rPr>
                <w:b/>
                <w:bCs/>
                <w:sz w:val="23"/>
                <w:szCs w:val="22"/>
                <w:lang w:eastAsia="ru-RU"/>
              </w:rPr>
            </w:pPr>
            <w:r w:rsidRPr="00F6415A">
              <w:rPr>
                <w:b/>
                <w:bCs/>
                <w:sz w:val="23"/>
                <w:szCs w:val="22"/>
                <w:lang w:eastAsia="ru-RU"/>
              </w:rPr>
              <w:t xml:space="preserve">Оценка 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15A" w:rsidRPr="00F6415A" w:rsidRDefault="00F6415A" w:rsidP="00F6415A">
            <w:pPr>
              <w:suppressAutoHyphens w:val="0"/>
              <w:snapToGrid w:val="0"/>
              <w:jc w:val="center"/>
              <w:rPr>
                <w:b/>
                <w:sz w:val="23"/>
                <w:szCs w:val="22"/>
                <w:lang w:eastAsia="ru-RU"/>
              </w:rPr>
            </w:pPr>
          </w:p>
        </w:tc>
      </w:tr>
    </w:tbl>
    <w:p w:rsidR="00F6415A" w:rsidRPr="00F6415A" w:rsidRDefault="00F6415A" w:rsidP="00F6415A">
      <w:pPr>
        <w:suppressAutoHyphens w:val="0"/>
        <w:rPr>
          <w:b/>
          <w:lang w:eastAsia="ru-RU"/>
        </w:rPr>
      </w:pPr>
      <w:r w:rsidRPr="00F6415A">
        <w:rPr>
          <w:b/>
          <w:lang w:eastAsia="ru-RU"/>
        </w:rPr>
        <w:t>Соответствие баллов уровню освоения ПК 1.7: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 xml:space="preserve">3 балла – </w:t>
      </w:r>
      <w:r w:rsidRPr="00F6415A">
        <w:rPr>
          <w:lang w:eastAsia="ru-RU"/>
        </w:rPr>
        <w:t>высокий уровень (отлично)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 xml:space="preserve">2 балла – </w:t>
      </w:r>
      <w:r w:rsidRPr="00F6415A">
        <w:rPr>
          <w:lang w:eastAsia="ru-RU"/>
        </w:rPr>
        <w:t>средний уровень (хорошо)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 xml:space="preserve">1 балл – </w:t>
      </w:r>
      <w:r w:rsidRPr="00F6415A">
        <w:rPr>
          <w:lang w:eastAsia="ru-RU"/>
        </w:rPr>
        <w:t>низкий уровень (удовлетворительно)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 xml:space="preserve">0 баллов – </w:t>
      </w:r>
      <w:r w:rsidRPr="00F6415A">
        <w:rPr>
          <w:lang w:eastAsia="ru-RU"/>
        </w:rPr>
        <w:t xml:space="preserve">ПК не </w:t>
      </w:r>
      <w:proofErr w:type="gramStart"/>
      <w:r w:rsidRPr="00F6415A">
        <w:rPr>
          <w:lang w:eastAsia="ru-RU"/>
        </w:rPr>
        <w:t>освоена</w:t>
      </w:r>
      <w:proofErr w:type="gramEnd"/>
      <w:r w:rsidRPr="00F6415A">
        <w:rPr>
          <w:lang w:eastAsia="ru-RU"/>
        </w:rPr>
        <w:t xml:space="preserve"> (неудовлетворительно)</w:t>
      </w:r>
    </w:p>
    <w:p w:rsidR="00F6415A" w:rsidRPr="00F6415A" w:rsidRDefault="00F6415A" w:rsidP="00F6415A">
      <w:pPr>
        <w:suppressAutoHyphens w:val="0"/>
        <w:rPr>
          <w:b/>
          <w:lang w:eastAsia="ru-RU"/>
        </w:rPr>
      </w:pPr>
    </w:p>
    <w:p w:rsidR="00F6415A" w:rsidRPr="00F6415A" w:rsidRDefault="00F6415A" w:rsidP="00F6415A">
      <w:pPr>
        <w:tabs>
          <w:tab w:val="left" w:pos="708"/>
          <w:tab w:val="left" w:pos="1416"/>
          <w:tab w:val="right" w:pos="5525"/>
        </w:tabs>
        <w:suppressAutoHyphens w:val="0"/>
        <w:jc w:val="both"/>
        <w:rPr>
          <w:rFonts w:eastAsia="Calibri"/>
          <w:b/>
          <w:sz w:val="23"/>
          <w:szCs w:val="22"/>
          <w:lang w:eastAsia="ru-RU"/>
        </w:rPr>
      </w:pPr>
      <w:r w:rsidRPr="00F6415A">
        <w:rPr>
          <w:rFonts w:eastAsia="Calibri"/>
          <w:b/>
          <w:lang w:eastAsia="en-US"/>
        </w:rPr>
        <w:t>Общая оценка профессиональных компетенций выводится как средняя арифметическая.</w:t>
      </w:r>
    </w:p>
    <w:p w:rsidR="00F6415A" w:rsidRPr="00F6415A" w:rsidRDefault="00F6415A" w:rsidP="00F6415A">
      <w:pPr>
        <w:tabs>
          <w:tab w:val="left" w:pos="708"/>
          <w:tab w:val="left" w:pos="1416"/>
          <w:tab w:val="right" w:pos="5525"/>
        </w:tabs>
        <w:suppressAutoHyphens w:val="0"/>
        <w:jc w:val="both"/>
        <w:rPr>
          <w:rFonts w:eastAsia="Calibri"/>
          <w:lang w:eastAsia="ru-RU"/>
        </w:rPr>
      </w:pPr>
    </w:p>
    <w:p w:rsidR="00F6415A" w:rsidRPr="00F6415A" w:rsidRDefault="00F6415A" w:rsidP="00F6415A">
      <w:pPr>
        <w:tabs>
          <w:tab w:val="left" w:pos="708"/>
          <w:tab w:val="left" w:pos="1416"/>
          <w:tab w:val="right" w:pos="5525"/>
        </w:tabs>
        <w:suppressAutoHyphens w:val="0"/>
        <w:jc w:val="both"/>
        <w:rPr>
          <w:rFonts w:eastAsia="Calibri"/>
          <w:lang w:eastAsia="ru-RU"/>
        </w:rPr>
      </w:pPr>
      <w:r w:rsidRPr="00F6415A">
        <w:rPr>
          <w:rFonts w:eastAsia="Calibri"/>
          <w:lang w:eastAsia="ru-RU"/>
        </w:rPr>
        <w:t>А так же, в ходе учебной практики, студентом освоены следующие общие компетенции:</w:t>
      </w:r>
    </w:p>
    <w:p w:rsidR="00F6415A" w:rsidRPr="00F6415A" w:rsidRDefault="00F6415A" w:rsidP="00F6415A">
      <w:pPr>
        <w:tabs>
          <w:tab w:val="left" w:pos="708"/>
          <w:tab w:val="left" w:pos="1416"/>
          <w:tab w:val="right" w:pos="5525"/>
        </w:tabs>
        <w:suppressAutoHyphens w:val="0"/>
        <w:jc w:val="both"/>
        <w:rPr>
          <w:rFonts w:eastAsia="Calibri"/>
          <w:b/>
          <w:cap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906"/>
        <w:gridCol w:w="1417"/>
        <w:gridCol w:w="1228"/>
        <w:gridCol w:w="1502"/>
      </w:tblGrid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proofErr w:type="spellStart"/>
            <w:r w:rsidRPr="00F6415A">
              <w:rPr>
                <w:b/>
                <w:lang w:eastAsia="ru-RU"/>
              </w:rPr>
              <w:t>п</w:t>
            </w:r>
            <w:proofErr w:type="gramStart"/>
            <w:r w:rsidRPr="00F6415A">
              <w:rPr>
                <w:b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jc w:val="center"/>
              <w:rPr>
                <w:b/>
                <w:lang w:eastAsia="ru-RU"/>
              </w:rPr>
            </w:pPr>
            <w:r w:rsidRPr="00F6415A">
              <w:rPr>
                <w:b/>
                <w:lang w:eastAsia="ru-RU"/>
              </w:rPr>
              <w:t xml:space="preserve">Наименование </w:t>
            </w:r>
            <w:proofErr w:type="gramStart"/>
            <w:r w:rsidRPr="00F6415A">
              <w:rPr>
                <w:b/>
                <w:lang w:eastAsia="ru-RU"/>
              </w:rPr>
              <w:t>ОК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6415A">
              <w:rPr>
                <w:rFonts w:eastAsia="Calibri"/>
                <w:b/>
                <w:lang w:eastAsia="en-US"/>
              </w:rPr>
              <w:t>Освоена полностью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6415A">
              <w:rPr>
                <w:rFonts w:eastAsia="Calibri"/>
                <w:b/>
                <w:lang w:eastAsia="en-US"/>
              </w:rPr>
              <w:t>2 балла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6415A">
              <w:rPr>
                <w:rFonts w:eastAsia="Calibri"/>
                <w:b/>
                <w:lang w:eastAsia="en-US"/>
              </w:rPr>
              <w:t>Освоена частично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6415A">
              <w:rPr>
                <w:rFonts w:eastAsia="Calibri"/>
                <w:b/>
                <w:lang w:eastAsia="en-US"/>
              </w:rPr>
              <w:t>1 балл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6415A">
              <w:rPr>
                <w:rFonts w:eastAsia="Calibri"/>
                <w:b/>
                <w:lang w:eastAsia="en-US"/>
              </w:rPr>
              <w:t>Не освоена</w:t>
            </w:r>
          </w:p>
          <w:p w:rsidR="00F6415A" w:rsidRPr="00F6415A" w:rsidRDefault="00F6415A" w:rsidP="00F6415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F6415A">
              <w:rPr>
                <w:rFonts w:eastAsia="Calibri"/>
                <w:b/>
                <w:lang w:eastAsia="en-US"/>
              </w:rPr>
              <w:t>0 баллов</w:t>
            </w: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профессиональный интерес.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4.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7. Брать на себя ответственность за работу членов команды (подчиненных) и </w:t>
            </w:r>
            <w:r w:rsidRPr="00F6415A">
              <w:rPr>
                <w:rFonts w:eastAsia="Calibri"/>
                <w:lang w:eastAsia="en-US"/>
              </w:rPr>
              <w:lastRenderedPageBreak/>
              <w:t>результат выполнения заданий.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12. Оказывать первую (доврачебную) медицинскую помощь при неотложных состояниях.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numPr>
                <w:ilvl w:val="0"/>
                <w:numId w:val="58"/>
              </w:numPr>
              <w:suppressAutoHyphens w:val="0"/>
              <w:spacing w:after="200" w:line="276" w:lineRule="auto"/>
              <w:ind w:left="0" w:firstLine="0"/>
              <w:jc w:val="center"/>
              <w:rPr>
                <w:caps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rPr>
                <w:rFonts w:eastAsia="Calibri"/>
                <w:lang w:eastAsia="en-US"/>
              </w:rPr>
            </w:pPr>
            <w:proofErr w:type="gramStart"/>
            <w:r w:rsidRPr="00F6415A">
              <w:rPr>
                <w:rFonts w:eastAsia="Calibri"/>
                <w:lang w:eastAsia="en-US"/>
              </w:rPr>
              <w:t>ОК</w:t>
            </w:r>
            <w:proofErr w:type="gramEnd"/>
            <w:r w:rsidRPr="00F6415A">
              <w:rPr>
                <w:rFonts w:eastAsia="Calibri"/>
                <w:lang w:eastAsia="en-US"/>
              </w:rPr>
      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  <w:tr w:rsidR="00F6415A" w:rsidRPr="00F6415A" w:rsidTr="0079422E"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5A" w:rsidRPr="00F6415A" w:rsidRDefault="00F6415A" w:rsidP="00F6415A">
            <w:pPr>
              <w:widowControl w:val="0"/>
              <w:jc w:val="right"/>
              <w:rPr>
                <w:rFonts w:eastAsia="Calibri"/>
                <w:b/>
                <w:lang w:eastAsia="en-US"/>
              </w:rPr>
            </w:pPr>
            <w:r w:rsidRPr="00F6415A">
              <w:rPr>
                <w:rFonts w:eastAsia="Calibri"/>
                <w:b/>
                <w:lang w:eastAsia="en-US"/>
              </w:rPr>
              <w:t>Итого баллов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A" w:rsidRPr="00F6415A" w:rsidRDefault="00F6415A" w:rsidP="00F6415A">
            <w:pPr>
              <w:suppressAutoHyphens w:val="0"/>
              <w:jc w:val="center"/>
              <w:rPr>
                <w:caps/>
                <w:lang w:eastAsia="ru-RU"/>
              </w:rPr>
            </w:pPr>
          </w:p>
        </w:tc>
      </w:tr>
    </w:tbl>
    <w:p w:rsidR="00CA05F3" w:rsidRDefault="00CA05F3" w:rsidP="00CA05F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Критерии оценки освоения общих компетенций:</w:t>
      </w:r>
    </w:p>
    <w:p w:rsidR="00F6415A" w:rsidRPr="00F6415A" w:rsidRDefault="00F6415A" w:rsidP="00F6415A">
      <w:pPr>
        <w:suppressAutoHyphens w:val="0"/>
        <w:jc w:val="both"/>
        <w:rPr>
          <w:lang w:eastAsia="ru-RU"/>
        </w:rPr>
      </w:pPr>
      <w:r w:rsidRPr="00F6415A">
        <w:rPr>
          <w:b/>
          <w:lang w:eastAsia="ru-RU"/>
        </w:rPr>
        <w:t>24-28 баллов</w:t>
      </w:r>
      <w:r w:rsidRPr="00F6415A">
        <w:rPr>
          <w:lang w:eastAsia="ru-RU"/>
        </w:rPr>
        <w:t xml:space="preserve"> – отлично </w:t>
      </w:r>
    </w:p>
    <w:p w:rsidR="00F6415A" w:rsidRPr="00F6415A" w:rsidRDefault="00F6415A" w:rsidP="00F6415A">
      <w:pPr>
        <w:suppressAutoHyphens w:val="0"/>
        <w:jc w:val="both"/>
        <w:rPr>
          <w:lang w:eastAsia="ru-RU"/>
        </w:rPr>
      </w:pPr>
      <w:r w:rsidRPr="00F6415A">
        <w:rPr>
          <w:b/>
          <w:lang w:eastAsia="ru-RU"/>
        </w:rPr>
        <w:t>20-23 балл</w:t>
      </w:r>
      <w:r w:rsidRPr="00F6415A">
        <w:rPr>
          <w:lang w:eastAsia="ru-RU"/>
        </w:rPr>
        <w:t xml:space="preserve"> – хорошо </w:t>
      </w:r>
    </w:p>
    <w:p w:rsidR="00F6415A" w:rsidRPr="00F6415A" w:rsidRDefault="00F6415A" w:rsidP="00F6415A">
      <w:pPr>
        <w:suppressAutoHyphens w:val="0"/>
        <w:jc w:val="both"/>
        <w:rPr>
          <w:lang w:eastAsia="ru-RU"/>
        </w:rPr>
      </w:pPr>
      <w:r w:rsidRPr="00F6415A">
        <w:rPr>
          <w:b/>
          <w:lang w:eastAsia="ru-RU"/>
        </w:rPr>
        <w:t>14-19 баллов</w:t>
      </w:r>
      <w:r w:rsidRPr="00F6415A">
        <w:rPr>
          <w:lang w:eastAsia="ru-RU"/>
        </w:rPr>
        <w:t xml:space="preserve"> – удовлетворительно</w:t>
      </w:r>
    </w:p>
    <w:p w:rsidR="00F6415A" w:rsidRPr="00F6415A" w:rsidRDefault="00F6415A" w:rsidP="00F6415A">
      <w:pPr>
        <w:suppressAutoHyphens w:val="0"/>
        <w:rPr>
          <w:lang w:eastAsia="ru-RU"/>
        </w:rPr>
      </w:pPr>
      <w:r w:rsidRPr="00F6415A">
        <w:rPr>
          <w:b/>
          <w:lang w:eastAsia="ru-RU"/>
        </w:rPr>
        <w:t>Менее 14 баллов</w:t>
      </w:r>
      <w:r w:rsidRPr="00F6415A">
        <w:rPr>
          <w:lang w:eastAsia="ru-RU"/>
        </w:rPr>
        <w:t xml:space="preserve"> – неудовлетворительно</w:t>
      </w:r>
    </w:p>
    <w:p w:rsidR="00CA05F3" w:rsidRDefault="00CA05F3" w:rsidP="00CA05F3">
      <w:pPr>
        <w:suppressAutoHyphens w:val="0"/>
        <w:jc w:val="both"/>
        <w:rPr>
          <w:lang w:eastAsia="ru-RU"/>
        </w:rPr>
      </w:pPr>
    </w:p>
    <w:p w:rsidR="00CA05F3" w:rsidRDefault="00CA05F3" w:rsidP="00CA05F3">
      <w:pPr>
        <w:suppressAutoHyphens w:val="0"/>
        <w:jc w:val="both"/>
        <w:rPr>
          <w:lang w:eastAsia="ru-RU"/>
        </w:rPr>
      </w:pPr>
    </w:p>
    <w:p w:rsidR="00CA05F3" w:rsidRDefault="00CA05F3" w:rsidP="00CA05F3">
      <w:pPr>
        <w:suppressAutoHyphens w:val="0"/>
        <w:jc w:val="both"/>
        <w:rPr>
          <w:b/>
          <w:lang w:eastAsia="ru-RU"/>
        </w:rPr>
      </w:pPr>
    </w:p>
    <w:p w:rsidR="00CA05F3" w:rsidRDefault="00CA05F3" w:rsidP="00CA05F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Оценка освоения компетенций:</w:t>
      </w:r>
    </w:p>
    <w:p w:rsidR="00CA05F3" w:rsidRDefault="00CA05F3" w:rsidP="00CA05F3">
      <w:pPr>
        <w:numPr>
          <w:ilvl w:val="1"/>
          <w:numId w:val="61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Оценка освоения ПК – </w:t>
      </w:r>
    </w:p>
    <w:p w:rsidR="00CA05F3" w:rsidRDefault="00CA05F3" w:rsidP="00CA05F3">
      <w:pPr>
        <w:numPr>
          <w:ilvl w:val="1"/>
          <w:numId w:val="61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Оценка освоения </w:t>
      </w:r>
      <w:proofErr w:type="gramStart"/>
      <w:r>
        <w:rPr>
          <w:lang w:eastAsia="ru-RU"/>
        </w:rPr>
        <w:t>ОК</w:t>
      </w:r>
      <w:proofErr w:type="gramEnd"/>
      <w:r>
        <w:rPr>
          <w:lang w:eastAsia="ru-RU"/>
        </w:rPr>
        <w:t xml:space="preserve"> – </w:t>
      </w:r>
    </w:p>
    <w:p w:rsidR="00CA05F3" w:rsidRDefault="00CA05F3" w:rsidP="00CA05F3">
      <w:pPr>
        <w:suppressAutoHyphens w:val="0"/>
        <w:jc w:val="both"/>
        <w:rPr>
          <w:lang w:eastAsia="ru-RU"/>
        </w:rPr>
      </w:pPr>
    </w:p>
    <w:p w:rsidR="00CA05F3" w:rsidRDefault="00CA05F3" w:rsidP="00CA05F3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Руководители практики:</w:t>
      </w:r>
    </w:p>
    <w:p w:rsidR="00CA05F3" w:rsidRDefault="00CA05F3" w:rsidP="00CA05F3">
      <w:pPr>
        <w:suppressAutoHyphens w:val="0"/>
        <w:jc w:val="both"/>
        <w:rPr>
          <w:lang w:eastAsia="ru-RU"/>
        </w:rPr>
      </w:pPr>
      <w:r>
        <w:rPr>
          <w:lang w:eastAsia="ru-RU"/>
        </w:rPr>
        <w:t>От ГБПОУ «КОМК» преподаватель _________________________________(Ф.И.О., подпись)</w:t>
      </w:r>
    </w:p>
    <w:p w:rsidR="00CA05F3" w:rsidRDefault="00CA05F3" w:rsidP="00CA05F3">
      <w:pPr>
        <w:suppressAutoHyphens w:val="0"/>
        <w:jc w:val="both"/>
        <w:rPr>
          <w:lang w:eastAsia="ru-RU"/>
        </w:rPr>
      </w:pPr>
    </w:p>
    <w:p w:rsidR="00CA05F3" w:rsidRDefault="00CA05F3" w:rsidP="00CA05F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От медицинской организации ______________________________________________________ </w:t>
      </w:r>
    </w:p>
    <w:p w:rsidR="00CA05F3" w:rsidRDefault="00CA05F3" w:rsidP="00CA05F3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(должность, Ф.И.О., подпись)</w:t>
      </w:r>
    </w:p>
    <w:p w:rsidR="00CA05F3" w:rsidRDefault="00CA05F3" w:rsidP="00CA05F3">
      <w:pPr>
        <w:suppressAutoHyphens w:val="0"/>
        <w:jc w:val="right"/>
        <w:rPr>
          <w:lang w:eastAsia="ru-RU"/>
        </w:rPr>
      </w:pPr>
    </w:p>
    <w:p w:rsidR="00CA05F3" w:rsidRDefault="00CA05F3" w:rsidP="00CA05F3">
      <w:pPr>
        <w:suppressAutoHyphens w:val="0"/>
        <w:rPr>
          <w:lang w:eastAsia="ru-RU"/>
        </w:rPr>
      </w:pPr>
      <w:r>
        <w:rPr>
          <w:lang w:eastAsia="ru-RU"/>
        </w:rPr>
        <w:t>Место печати МО</w:t>
      </w:r>
    </w:p>
    <w:p w:rsidR="00CA05F3" w:rsidRDefault="00CA05F3" w:rsidP="00CA05F3">
      <w:pPr>
        <w:suppressAutoHyphens w:val="0"/>
        <w:jc w:val="center"/>
        <w:rPr>
          <w:b/>
          <w:lang w:eastAsia="ru-RU"/>
        </w:rPr>
      </w:pPr>
    </w:p>
    <w:p w:rsidR="00CA05F3" w:rsidRDefault="00CA05F3" w:rsidP="00CA05F3">
      <w:pPr>
        <w:rPr>
          <w:i/>
        </w:rPr>
      </w:pPr>
    </w:p>
    <w:p w:rsidR="00CA05F3" w:rsidRDefault="00CA05F3" w:rsidP="00CA05F3">
      <w:pPr>
        <w:rPr>
          <w:i/>
        </w:rPr>
      </w:pPr>
    </w:p>
    <w:p w:rsidR="00CA05F3" w:rsidRDefault="00CA05F3" w:rsidP="00CA05F3"/>
    <w:p w:rsidR="00CA05F3" w:rsidRDefault="00CA05F3" w:rsidP="00CA05F3"/>
    <w:p w:rsidR="004E5A96" w:rsidRPr="00CA05F3" w:rsidRDefault="004E5A96" w:rsidP="00CA05F3"/>
    <w:sectPr w:rsidR="004E5A96" w:rsidRPr="00CA05F3">
      <w:headerReference w:type="default" r:id="rId8"/>
      <w:footerReference w:type="default" r:id="rId9"/>
      <w:footnotePr>
        <w:pos w:val="beneathText"/>
      </w:footnotePr>
      <w:pgSz w:w="11905" w:h="16837"/>
      <w:pgMar w:top="764" w:right="1134" w:bottom="1134" w:left="1134" w:header="708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48" w:rsidRDefault="00044C48">
      <w:r>
        <w:separator/>
      </w:r>
    </w:p>
  </w:endnote>
  <w:endnote w:type="continuationSeparator" w:id="0">
    <w:p w:rsidR="00044C48" w:rsidRDefault="0004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D" w:rsidRDefault="0063028D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F6415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48" w:rsidRDefault="00044C48">
      <w:r>
        <w:separator/>
      </w:r>
    </w:p>
  </w:footnote>
  <w:footnote w:type="continuationSeparator" w:id="0">
    <w:p w:rsidR="00044C48" w:rsidRDefault="0004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8D" w:rsidRDefault="00873CA7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8860" cy="1701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8860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28D" w:rsidRDefault="0063028D">
                          <w:pPr>
                            <w:pStyle w:val="af1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481.8pt;height:13.4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" stroked="f">
              <v:textbox inset="0,0,0,0">
                <w:txbxContent>
                  <w:p w:rsidR="0063028D" w:rsidRDefault="0063028D">
                    <w:pPr>
                      <w:pStyle w:val="af1"/>
                      <w:ind w:right="36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  <w:rPr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603"/>
        </w:tabs>
        <w:ind w:left="603" w:hanging="363"/>
      </w:pPr>
      <w:rPr>
        <w:b/>
      </w:rPr>
    </w:lvl>
    <w:lvl w:ilvl="1">
      <w:start w:val="2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414"/>
      </w:pPr>
      <w:rPr>
        <w:color w:val="000000"/>
      </w:r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/>
        <w:color w:val="auto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bullet"/>
      <w:lvlText w:val="­"/>
      <w:lvlJc w:val="left"/>
      <w:pPr>
        <w:tabs>
          <w:tab w:val="num" w:pos="261"/>
        </w:tabs>
        <w:ind w:left="261" w:hanging="261"/>
      </w:pPr>
      <w:rPr>
        <w:rFonts w:ascii="Courier New" w:hAnsi="Courier New"/>
        <w:b w:val="0"/>
        <w:i w:val="0"/>
      </w:r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57"/>
      </w:pPr>
      <w:rPr>
        <w:b w:val="0"/>
        <w:i w:val="0"/>
      </w:r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  <w:b w:val="0"/>
        <w:i w:val="0"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2">
    <w:nsid w:val="00000017"/>
    <w:multiLevelType w:val="singleLevel"/>
    <w:tmpl w:val="00000017"/>
    <w:name w:val="WW8Num3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4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5">
    <w:nsid w:val="0000001A"/>
    <w:multiLevelType w:val="singleLevel"/>
    <w:tmpl w:val="0000001A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position w:val="0"/>
        <w:sz w:val="20"/>
        <w:vertAlign w:val="baseline"/>
      </w:rPr>
    </w:lvl>
  </w:abstractNum>
  <w:abstractNum w:abstractNumId="26">
    <w:nsid w:val="0000001B"/>
    <w:multiLevelType w:val="singleLevel"/>
    <w:tmpl w:val="0000001B"/>
    <w:name w:val="WW8Num4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/>
        <w:color w:val="auto"/>
      </w:rPr>
    </w:lvl>
  </w:abstractNum>
  <w:abstractNum w:abstractNumId="27">
    <w:nsid w:val="0000001C"/>
    <w:multiLevelType w:val="single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9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1F30D6"/>
    <w:multiLevelType w:val="hybridMultilevel"/>
    <w:tmpl w:val="75C0A35A"/>
    <w:lvl w:ilvl="0" w:tplc="DA941A3A">
      <w:start w:val="2"/>
      <w:numFmt w:val="decimal"/>
      <w:lvlText w:val="%1."/>
      <w:lvlJc w:val="left"/>
      <w:pPr>
        <w:tabs>
          <w:tab w:val="num" w:pos="603"/>
        </w:tabs>
        <w:ind w:left="603" w:hanging="363"/>
      </w:pPr>
      <w:rPr>
        <w:b/>
      </w:rPr>
    </w:lvl>
    <w:lvl w:ilvl="1" w:tplc="525ACDCC">
      <w:start w:val="2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33A43C4"/>
    <w:multiLevelType w:val="multilevel"/>
    <w:tmpl w:val="0E9E0CD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3">
    <w:nsid w:val="19FB6F42"/>
    <w:multiLevelType w:val="hybridMultilevel"/>
    <w:tmpl w:val="1F209548"/>
    <w:lvl w:ilvl="0" w:tplc="1AFCA43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A530ED2"/>
    <w:multiLevelType w:val="hybridMultilevel"/>
    <w:tmpl w:val="18F2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8D9FE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color w:val="auto"/>
        <w:position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386D09"/>
    <w:multiLevelType w:val="hybridMultilevel"/>
    <w:tmpl w:val="C1347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B5C43A9"/>
    <w:multiLevelType w:val="multilevel"/>
    <w:tmpl w:val="C696247C"/>
    <w:lvl w:ilvl="0">
      <w:numFmt w:val="decimal"/>
      <w:lvlText w:val="%1"/>
      <w:lvlJc w:val="left"/>
      <w:pPr>
        <w:ind w:left="360" w:hanging="360"/>
      </w:pPr>
      <w:rPr>
        <w:rFonts w:hint="default"/>
        <w:b/>
        <w:sz w:val="23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sz w:val="23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3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3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3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3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3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3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3"/>
      </w:rPr>
    </w:lvl>
  </w:abstractNum>
  <w:abstractNum w:abstractNumId="38">
    <w:nsid w:val="1BEA0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9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D41658"/>
    <w:multiLevelType w:val="hybridMultilevel"/>
    <w:tmpl w:val="1F126446"/>
    <w:lvl w:ilvl="0" w:tplc="47B42502">
      <w:start w:val="2"/>
      <w:numFmt w:val="decimal"/>
      <w:lvlText w:val="%1."/>
      <w:lvlJc w:val="left"/>
      <w:pPr>
        <w:ind w:left="720" w:hanging="363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EF785A"/>
    <w:multiLevelType w:val="hybridMultilevel"/>
    <w:tmpl w:val="E58A5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FE05D6B"/>
    <w:multiLevelType w:val="hybridMultilevel"/>
    <w:tmpl w:val="294A8940"/>
    <w:lvl w:ilvl="0" w:tplc="7AE4D870">
      <w:start w:val="1"/>
      <w:numFmt w:val="decimal"/>
      <w:lvlText w:val="%1."/>
      <w:lvlJc w:val="left"/>
      <w:pPr>
        <w:tabs>
          <w:tab w:val="num" w:pos="924"/>
        </w:tabs>
        <w:ind w:left="924" w:hanging="414"/>
      </w:pPr>
      <w:rPr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7D4685"/>
    <w:multiLevelType w:val="multilevel"/>
    <w:tmpl w:val="0E9E0CD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7">
    <w:nsid w:val="360B068D"/>
    <w:multiLevelType w:val="hybridMultilevel"/>
    <w:tmpl w:val="3EFCD42A"/>
    <w:lvl w:ilvl="0" w:tplc="07C2E120">
      <w:start w:val="1"/>
      <w:numFmt w:val="bullet"/>
      <w:lvlText w:val=""/>
      <w:lvlJc w:val="left"/>
      <w:pPr>
        <w:tabs>
          <w:tab w:val="num" w:pos="896"/>
        </w:tabs>
        <w:ind w:left="896" w:hanging="38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8A265A"/>
    <w:multiLevelType w:val="hybridMultilevel"/>
    <w:tmpl w:val="0E785CFE"/>
    <w:lvl w:ilvl="0" w:tplc="A29495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CD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8B20DC2"/>
    <w:multiLevelType w:val="hybridMultilevel"/>
    <w:tmpl w:val="D0D86AEC"/>
    <w:lvl w:ilvl="0" w:tplc="39C0F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821381"/>
    <w:multiLevelType w:val="hybridMultilevel"/>
    <w:tmpl w:val="C9FC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2A537C"/>
    <w:multiLevelType w:val="hybridMultilevel"/>
    <w:tmpl w:val="C9E4DAC2"/>
    <w:lvl w:ilvl="0" w:tplc="F04E641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b w:val="0"/>
      </w:rPr>
    </w:lvl>
    <w:lvl w:ilvl="1" w:tplc="9A288F26">
      <w:start w:val="1"/>
      <w:numFmt w:val="bullet"/>
      <w:lvlText w:val="­"/>
      <w:lvlJc w:val="left"/>
      <w:pPr>
        <w:tabs>
          <w:tab w:val="num" w:pos="1341"/>
        </w:tabs>
        <w:ind w:left="1341" w:hanging="261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407EB7"/>
    <w:multiLevelType w:val="hybridMultilevel"/>
    <w:tmpl w:val="2E4A4CA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BB3CF9"/>
    <w:multiLevelType w:val="hybridMultilevel"/>
    <w:tmpl w:val="B008D31C"/>
    <w:lvl w:ilvl="0" w:tplc="947A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623B84"/>
    <w:multiLevelType w:val="hybridMultilevel"/>
    <w:tmpl w:val="E9A4B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E5E152B"/>
    <w:multiLevelType w:val="hybridMultilevel"/>
    <w:tmpl w:val="C9E4DAC2"/>
    <w:lvl w:ilvl="0" w:tplc="F04E641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b w:val="0"/>
      </w:rPr>
    </w:lvl>
    <w:lvl w:ilvl="1" w:tplc="9A288F26">
      <w:start w:val="1"/>
      <w:numFmt w:val="bullet"/>
      <w:lvlText w:val="­"/>
      <w:lvlJc w:val="left"/>
      <w:pPr>
        <w:tabs>
          <w:tab w:val="num" w:pos="1341"/>
        </w:tabs>
        <w:ind w:left="1341" w:hanging="261"/>
      </w:pPr>
      <w:rPr>
        <w:rFonts w:ascii="Courier New" w:hAnsi="Courier New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FD6FAE"/>
    <w:multiLevelType w:val="hybridMultilevel"/>
    <w:tmpl w:val="714CD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77672E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6"/>
  </w:num>
  <w:num w:numId="31">
    <w:abstractNumId w:val="48"/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lvl w:ilvl="0" w:tplc="47B42502">
        <w:start w:val="2"/>
        <w:numFmt w:val="decimal"/>
        <w:lvlText w:val="%1."/>
        <w:lvlJc w:val="left"/>
        <w:pPr>
          <w:ind w:left="720" w:hanging="363"/>
        </w:pPr>
        <w:rPr>
          <w:b/>
          <w:i w:val="0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3"/>
  </w:num>
  <w:num w:numId="40">
    <w:abstractNumId w:val="47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</w:num>
  <w:num w:numId="43">
    <w:abstractNumId w:val="50"/>
  </w:num>
  <w:num w:numId="44">
    <w:abstractNumId w:val="32"/>
  </w:num>
  <w:num w:numId="45">
    <w:abstractNumId w:val="56"/>
  </w:num>
  <w:num w:numId="46">
    <w:abstractNumId w:val="46"/>
  </w:num>
  <w:num w:numId="4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45"/>
  </w:num>
  <w:num w:numId="52">
    <w:abstractNumId w:val="35"/>
  </w:num>
  <w:num w:numId="53">
    <w:abstractNumId w:val="30"/>
  </w:num>
  <w:num w:numId="54">
    <w:abstractNumId w:val="49"/>
  </w:num>
  <w:num w:numId="55">
    <w:abstractNumId w:val="29"/>
  </w:num>
  <w:num w:numId="56">
    <w:abstractNumId w:val="38"/>
  </w:num>
  <w:num w:numId="57">
    <w:abstractNumId w:val="39"/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</w:num>
  <w:num w:numId="60">
    <w:abstractNumId w:val="42"/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9"/>
    <w:rsid w:val="00044C48"/>
    <w:rsid w:val="001375B7"/>
    <w:rsid w:val="001E79BC"/>
    <w:rsid w:val="00241DE5"/>
    <w:rsid w:val="002D7957"/>
    <w:rsid w:val="00400995"/>
    <w:rsid w:val="00425F9B"/>
    <w:rsid w:val="004415BD"/>
    <w:rsid w:val="00487584"/>
    <w:rsid w:val="004E5A96"/>
    <w:rsid w:val="0053029E"/>
    <w:rsid w:val="0063028D"/>
    <w:rsid w:val="008035B1"/>
    <w:rsid w:val="00812BC4"/>
    <w:rsid w:val="008438E7"/>
    <w:rsid w:val="00873CA7"/>
    <w:rsid w:val="008A0C8D"/>
    <w:rsid w:val="009073E8"/>
    <w:rsid w:val="009E14AB"/>
    <w:rsid w:val="00A3301B"/>
    <w:rsid w:val="00BC0EEC"/>
    <w:rsid w:val="00BE66B2"/>
    <w:rsid w:val="00C2431E"/>
    <w:rsid w:val="00C248CC"/>
    <w:rsid w:val="00C24FE0"/>
    <w:rsid w:val="00C465E7"/>
    <w:rsid w:val="00CA05F3"/>
    <w:rsid w:val="00D42517"/>
    <w:rsid w:val="00D56339"/>
    <w:rsid w:val="00D72E3A"/>
    <w:rsid w:val="00D8049B"/>
    <w:rsid w:val="00D9583D"/>
    <w:rsid w:val="00EB76C7"/>
    <w:rsid w:val="00F2698D"/>
    <w:rsid w:val="00F6415A"/>
    <w:rsid w:val="00F94A9A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uiPriority w:val="99"/>
    <w:qFormat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028D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/>
      <w:b/>
      <w:color w:val="auto"/>
    </w:rPr>
  </w:style>
  <w:style w:type="character" w:customStyle="1" w:styleId="WW8Num6z0">
    <w:name w:val="WW8Num6z0"/>
    <w:rPr>
      <w:rFonts w:ascii="Courier New" w:hAnsi="Courier New"/>
      <w:b w:val="0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Symbol" w:hAnsi="Symbol"/>
      <w:b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color w:val="00000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Courier New" w:hAnsi="Courier New"/>
      <w:b w:val="0"/>
      <w:i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Courier New" w:hAnsi="Courier New"/>
      <w:b w:val="0"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ascii="Courier New" w:hAnsi="Courier New"/>
      <w:b w:val="0"/>
      <w:i w:val="0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Symbol" w:hAnsi="Symbol"/>
      <w:b/>
      <w:color w:val="auto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41z1">
    <w:name w:val="WW8Num41z1"/>
    <w:rPr>
      <w:i w:val="0"/>
      <w:color w:val="auto"/>
      <w:position w:val="0"/>
      <w:sz w:val="20"/>
      <w:vertAlign w:val="baselin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color w:val="auto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St49z0">
    <w:name w:val="WW8NumSt49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uiPriority w:val="99"/>
    <w:rPr>
      <w:sz w:val="24"/>
      <w:szCs w:val="24"/>
      <w:lang w:val="ru-RU" w:eastAsia="ar-SA" w:bidi="ar-SA"/>
    </w:rPr>
  </w:style>
  <w:style w:type="character" w:styleId="a6">
    <w:name w:val="page number"/>
    <w:basedOn w:val="10"/>
    <w:semiHidden/>
  </w:style>
  <w:style w:type="character" w:customStyle="1" w:styleId="11">
    <w:name w:val="Заголовок 1 Знак"/>
    <w:uiPriority w:val="99"/>
    <w:rPr>
      <w:sz w:val="24"/>
      <w:szCs w:val="24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customStyle="1" w:styleId="4">
    <w:name w:val="Знак Знак4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_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rPr>
      <w:rFonts w:ascii="Times New Roman" w:hAnsi="Times New Roman"/>
      <w:b/>
      <w:shd w:val="clear" w:color="auto" w:fill="FFFFFF"/>
    </w:rPr>
  </w:style>
  <w:style w:type="character" w:customStyle="1" w:styleId="40">
    <w:name w:val="Основной текст (4)_"/>
    <w:rPr>
      <w:rFonts w:ascii="Times New Roman" w:hAnsi="Times New Roman"/>
      <w:b/>
      <w:shd w:val="clear" w:color="auto" w:fill="FFFFFF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12"/>
    <w:semiHidden/>
    <w:pPr>
      <w:spacing w:after="120"/>
    </w:pPr>
  </w:style>
  <w:style w:type="paragraph" w:styleId="ab">
    <w:name w:val="List"/>
    <w:basedOn w:val="a0"/>
    <w:uiPriority w:val="99"/>
    <w:pPr>
      <w:ind w:left="283" w:hanging="283"/>
    </w:p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c">
    <w:name w:val="Normal (Web)"/>
    <w:basedOn w:val="a0"/>
    <w:pPr>
      <w:spacing w:before="280" w:after="280"/>
    </w:pPr>
  </w:style>
  <w:style w:type="paragraph" w:customStyle="1" w:styleId="210">
    <w:name w:val="Список 21"/>
    <w:basedOn w:val="a0"/>
    <w:pPr>
      <w:ind w:left="566" w:hanging="283"/>
    </w:pPr>
  </w:style>
  <w:style w:type="paragraph" w:customStyle="1" w:styleId="211">
    <w:name w:val="Основной текст с отступом 21"/>
    <w:basedOn w:val="a0"/>
    <w:uiPriority w:val="99"/>
    <w:pPr>
      <w:spacing w:after="120" w:line="480" w:lineRule="auto"/>
      <w:ind w:left="283"/>
    </w:pPr>
  </w:style>
  <w:style w:type="paragraph" w:styleId="ad">
    <w:name w:val="footnote text"/>
    <w:basedOn w:val="a0"/>
    <w:semiHidden/>
    <w:rPr>
      <w:sz w:val="20"/>
      <w:szCs w:val="20"/>
    </w:rPr>
  </w:style>
  <w:style w:type="paragraph" w:customStyle="1" w:styleId="212">
    <w:name w:val="Основной текст 21"/>
    <w:basedOn w:val="a0"/>
    <w:pPr>
      <w:spacing w:after="120" w:line="480" w:lineRule="auto"/>
    </w:pPr>
  </w:style>
  <w:style w:type="paragraph" w:customStyle="1" w:styleId="23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3">
    <w:name w:val="List Paragraph"/>
    <w:basedOn w:val="a0"/>
    <w:qFormat/>
    <w:pPr>
      <w:ind w:left="720"/>
    </w:pPr>
  </w:style>
  <w:style w:type="paragraph" w:customStyle="1" w:styleId="af4">
    <w:name w:val="Содержимое таблицы"/>
    <w:basedOn w:val="a0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  <w:style w:type="paragraph" w:customStyle="1" w:styleId="41">
    <w:name w:val="Основной текст (4)"/>
    <w:basedOn w:val="a0"/>
    <w:pPr>
      <w:widowControl w:val="0"/>
      <w:shd w:val="clear" w:color="auto" w:fill="FFFFFF"/>
      <w:spacing w:line="528" w:lineRule="exact"/>
      <w:jc w:val="right"/>
    </w:pPr>
    <w:rPr>
      <w:b/>
      <w:sz w:val="20"/>
      <w:szCs w:val="20"/>
      <w:lang w:val="x-none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line="547" w:lineRule="exact"/>
      <w:jc w:val="center"/>
    </w:pPr>
    <w:rPr>
      <w:b/>
      <w:sz w:val="20"/>
      <w:szCs w:val="20"/>
      <w:lang w:val="x-none"/>
    </w:rPr>
  </w:style>
  <w:style w:type="paragraph" w:customStyle="1" w:styleId="24">
    <w:name w:val="Основной текст (2)"/>
    <w:basedOn w:val="a0"/>
    <w:pPr>
      <w:widowControl w:val="0"/>
      <w:shd w:val="clear" w:color="auto" w:fill="FFFFFF"/>
      <w:spacing w:after="240" w:line="408" w:lineRule="exact"/>
    </w:pPr>
    <w:rPr>
      <w:sz w:val="20"/>
      <w:szCs w:val="20"/>
      <w:lang w:val="x-none"/>
    </w:rPr>
  </w:style>
  <w:style w:type="numbering" w:customStyle="1" w:styleId="16">
    <w:name w:val="Нет списка1"/>
    <w:next w:val="a3"/>
    <w:semiHidden/>
    <w:rsid w:val="00C465E7"/>
  </w:style>
  <w:style w:type="paragraph" w:styleId="af7">
    <w:name w:val="Title"/>
    <w:basedOn w:val="a0"/>
    <w:link w:val="af8"/>
    <w:qFormat/>
    <w:rsid w:val="00C465E7"/>
    <w:pPr>
      <w:suppressAutoHyphens w:val="0"/>
      <w:jc w:val="center"/>
    </w:pPr>
    <w:rPr>
      <w:b/>
      <w:lang w:eastAsia="ru-RU"/>
    </w:rPr>
  </w:style>
  <w:style w:type="character" w:customStyle="1" w:styleId="af8">
    <w:name w:val="Название Знак"/>
    <w:link w:val="af7"/>
    <w:rsid w:val="00C465E7"/>
    <w:rPr>
      <w:b/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C465E7"/>
    <w:rPr>
      <w:rFonts w:ascii="Calibri" w:eastAsia="Calibri" w:hAnsi="Calibri"/>
      <w:sz w:val="22"/>
      <w:szCs w:val="22"/>
      <w:lang w:eastAsia="ar-SA"/>
    </w:rPr>
  </w:style>
  <w:style w:type="character" w:customStyle="1" w:styleId="af0">
    <w:name w:val="Текст выноски Знак"/>
    <w:link w:val="af"/>
    <w:uiPriority w:val="99"/>
    <w:rsid w:val="00C465E7"/>
    <w:rPr>
      <w:rFonts w:ascii="Tahoma" w:hAnsi="Tahoma" w:cs="Tahoma"/>
      <w:sz w:val="16"/>
      <w:szCs w:val="16"/>
      <w:lang w:eastAsia="ar-SA"/>
    </w:rPr>
  </w:style>
  <w:style w:type="paragraph" w:customStyle="1" w:styleId="213">
    <w:name w:val="Заголовок 21"/>
    <w:basedOn w:val="a0"/>
    <w:next w:val="a0"/>
    <w:uiPriority w:val="9"/>
    <w:semiHidden/>
    <w:unhideWhenUsed/>
    <w:qFormat/>
    <w:rsid w:val="0063028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63028D"/>
  </w:style>
  <w:style w:type="paragraph" w:styleId="26">
    <w:name w:val="Body Text 2"/>
    <w:basedOn w:val="a0"/>
    <w:link w:val="27"/>
    <w:uiPriority w:val="99"/>
    <w:unhideWhenUsed/>
    <w:rsid w:val="0063028D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63028D"/>
    <w:rPr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63028D"/>
    <w:pPr>
      <w:numPr>
        <w:numId w:val="47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character" w:customStyle="1" w:styleId="12">
    <w:name w:val="Основной текст Знак1"/>
    <w:link w:val="aa"/>
    <w:semiHidden/>
    <w:locked/>
    <w:rsid w:val="0063028D"/>
    <w:rPr>
      <w:sz w:val="24"/>
      <w:szCs w:val="24"/>
      <w:lang w:eastAsia="ar-SA"/>
    </w:rPr>
  </w:style>
  <w:style w:type="paragraph" w:styleId="af9">
    <w:name w:val="Body Text Indent"/>
    <w:basedOn w:val="a0"/>
    <w:link w:val="afa"/>
    <w:uiPriority w:val="99"/>
    <w:unhideWhenUsed/>
    <w:rsid w:val="0063028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63028D"/>
    <w:rPr>
      <w:sz w:val="24"/>
      <w:szCs w:val="24"/>
    </w:rPr>
  </w:style>
  <w:style w:type="paragraph" w:customStyle="1" w:styleId="17">
    <w:name w:val="Без интервала1"/>
    <w:rsid w:val="0063028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028D"/>
  </w:style>
  <w:style w:type="character" w:styleId="afb">
    <w:name w:val="Strong"/>
    <w:uiPriority w:val="22"/>
    <w:qFormat/>
    <w:rsid w:val="0063028D"/>
    <w:rPr>
      <w:b/>
      <w:bCs/>
    </w:rPr>
  </w:style>
  <w:style w:type="table" w:customStyle="1" w:styleId="18">
    <w:name w:val="Сетка таблицы1"/>
    <w:basedOn w:val="a2"/>
    <w:next w:val="afc"/>
    <w:uiPriority w:val="59"/>
    <w:rsid w:val="00630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63028D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8">
    <w:name w:val="Без интервала2"/>
    <w:rsid w:val="0063028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302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c">
    <w:name w:val="Table Grid"/>
    <w:basedOn w:val="a2"/>
    <w:uiPriority w:val="59"/>
    <w:rsid w:val="006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1"/>
    <w:uiPriority w:val="9"/>
    <w:semiHidden/>
    <w:rsid w:val="006302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uiPriority w:val="99"/>
    <w:qFormat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3028D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/>
      <w:b/>
      <w:color w:val="auto"/>
    </w:rPr>
  </w:style>
  <w:style w:type="character" w:customStyle="1" w:styleId="WW8Num6z0">
    <w:name w:val="WW8Num6z0"/>
    <w:rPr>
      <w:rFonts w:ascii="Courier New" w:hAnsi="Courier New"/>
      <w:b w:val="0"/>
      <w:i w:val="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Symbol" w:hAnsi="Symbol"/>
      <w:b/>
      <w:color w:val="auto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b w:val="0"/>
    </w:rPr>
  </w:style>
  <w:style w:type="character" w:customStyle="1" w:styleId="WW8Num18z0">
    <w:name w:val="WW8Num18z0"/>
    <w:rPr>
      <w:color w:val="000000"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rFonts w:ascii="Courier New" w:hAnsi="Courier New"/>
      <w:b w:val="0"/>
      <w:i w:val="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Courier New" w:hAnsi="Courier New"/>
      <w:b w:val="0"/>
      <w:i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b w:val="0"/>
    </w:rPr>
  </w:style>
  <w:style w:type="character" w:customStyle="1" w:styleId="WW8Num36z1">
    <w:name w:val="WW8Num36z1"/>
    <w:rPr>
      <w:rFonts w:ascii="Courier New" w:hAnsi="Courier New"/>
      <w:b w:val="0"/>
      <w:i w:val="0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Symbol" w:hAnsi="Symbol"/>
      <w:b/>
      <w:color w:val="auto"/>
    </w:rPr>
  </w:style>
  <w:style w:type="character" w:customStyle="1" w:styleId="WW8Num38z0">
    <w:name w:val="WW8Num38z0"/>
    <w:rPr>
      <w:b w:val="0"/>
    </w:rPr>
  </w:style>
  <w:style w:type="character" w:customStyle="1" w:styleId="WW8Num41z0">
    <w:name w:val="WW8Num41z0"/>
    <w:rPr>
      <w:rFonts w:ascii="Wingdings" w:hAnsi="Wingdings"/>
      <w:color w:val="auto"/>
      <w:position w:val="0"/>
      <w:sz w:val="20"/>
      <w:vertAlign w:val="baseline"/>
    </w:rPr>
  </w:style>
  <w:style w:type="character" w:customStyle="1" w:styleId="WW8Num41z1">
    <w:name w:val="WW8Num41z1"/>
    <w:rPr>
      <w:i w:val="0"/>
      <w:color w:val="auto"/>
      <w:position w:val="0"/>
      <w:sz w:val="20"/>
      <w:vertAlign w:val="baseline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color w:val="auto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St49z0">
    <w:name w:val="WW8NumSt49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uiPriority w:val="99"/>
    <w:rPr>
      <w:sz w:val="24"/>
      <w:szCs w:val="24"/>
      <w:lang w:val="ru-RU" w:eastAsia="ar-SA" w:bidi="ar-SA"/>
    </w:rPr>
  </w:style>
  <w:style w:type="character" w:styleId="a6">
    <w:name w:val="page number"/>
    <w:basedOn w:val="10"/>
    <w:semiHidden/>
  </w:style>
  <w:style w:type="character" w:customStyle="1" w:styleId="11">
    <w:name w:val="Заголовок 1 Знак"/>
    <w:uiPriority w:val="99"/>
    <w:rPr>
      <w:sz w:val="24"/>
      <w:szCs w:val="24"/>
      <w:lang w:val="ru-RU" w:eastAsia="ar-SA" w:bidi="ar-SA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Нижний колонтитул Знак"/>
    <w:uiPriority w:val="99"/>
    <w:rPr>
      <w:sz w:val="24"/>
      <w:szCs w:val="24"/>
    </w:rPr>
  </w:style>
  <w:style w:type="character" w:customStyle="1" w:styleId="4">
    <w:name w:val="Знак Знак4"/>
    <w:rPr>
      <w:sz w:val="24"/>
      <w:szCs w:val="24"/>
      <w:lang w:val="ru-RU" w:eastAsia="ar-SA" w:bidi="ar-SA"/>
    </w:rPr>
  </w:style>
  <w:style w:type="character" w:customStyle="1" w:styleId="31">
    <w:name w:val="Основной текст (3)_"/>
    <w:rPr>
      <w:rFonts w:ascii="Times New Roman" w:hAnsi="Times New Roman"/>
      <w:b/>
      <w:shd w:val="clear" w:color="auto" w:fill="FFFFFF"/>
    </w:rPr>
  </w:style>
  <w:style w:type="character" w:customStyle="1" w:styleId="21">
    <w:name w:val="Основной текст (2)_"/>
    <w:rPr>
      <w:rFonts w:ascii="Times New Roman" w:hAnsi="Times New Roman"/>
      <w:shd w:val="clear" w:color="auto" w:fill="FFFFFF"/>
    </w:rPr>
  </w:style>
  <w:style w:type="character" w:customStyle="1" w:styleId="22">
    <w:name w:val="Основной текст (2) + Полужирный"/>
    <w:rPr>
      <w:rFonts w:ascii="Times New Roman" w:hAnsi="Times New Roman"/>
      <w:b/>
      <w:shd w:val="clear" w:color="auto" w:fill="FFFFFF"/>
    </w:rPr>
  </w:style>
  <w:style w:type="character" w:customStyle="1" w:styleId="40">
    <w:name w:val="Основной текст (4)_"/>
    <w:rPr>
      <w:rFonts w:ascii="Times New Roman" w:hAnsi="Times New Roman"/>
      <w:b/>
      <w:shd w:val="clear" w:color="auto" w:fill="FFFFFF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0"/>
    <w:link w:val="12"/>
    <w:semiHidden/>
    <w:pPr>
      <w:spacing w:after="120"/>
    </w:pPr>
  </w:style>
  <w:style w:type="paragraph" w:styleId="ab">
    <w:name w:val="List"/>
    <w:basedOn w:val="a0"/>
    <w:uiPriority w:val="99"/>
    <w:pPr>
      <w:ind w:left="283" w:hanging="283"/>
    </w:p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c">
    <w:name w:val="Normal (Web)"/>
    <w:basedOn w:val="a0"/>
    <w:pPr>
      <w:spacing w:before="280" w:after="280"/>
    </w:pPr>
  </w:style>
  <w:style w:type="paragraph" w:customStyle="1" w:styleId="210">
    <w:name w:val="Список 21"/>
    <w:basedOn w:val="a0"/>
    <w:pPr>
      <w:ind w:left="566" w:hanging="283"/>
    </w:pPr>
  </w:style>
  <w:style w:type="paragraph" w:customStyle="1" w:styleId="211">
    <w:name w:val="Основной текст с отступом 21"/>
    <w:basedOn w:val="a0"/>
    <w:uiPriority w:val="99"/>
    <w:pPr>
      <w:spacing w:after="120" w:line="480" w:lineRule="auto"/>
      <w:ind w:left="283"/>
    </w:pPr>
  </w:style>
  <w:style w:type="paragraph" w:styleId="ad">
    <w:name w:val="footnote text"/>
    <w:basedOn w:val="a0"/>
    <w:semiHidden/>
    <w:rPr>
      <w:sz w:val="20"/>
      <w:szCs w:val="20"/>
    </w:rPr>
  </w:style>
  <w:style w:type="paragraph" w:customStyle="1" w:styleId="212">
    <w:name w:val="Основной текст 21"/>
    <w:basedOn w:val="a0"/>
    <w:pPr>
      <w:spacing w:after="120" w:line="480" w:lineRule="auto"/>
    </w:pPr>
  </w:style>
  <w:style w:type="paragraph" w:customStyle="1" w:styleId="23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3">
    <w:name w:val="List Paragraph"/>
    <w:basedOn w:val="a0"/>
    <w:qFormat/>
    <w:pPr>
      <w:ind w:left="720"/>
    </w:pPr>
  </w:style>
  <w:style w:type="paragraph" w:customStyle="1" w:styleId="af4">
    <w:name w:val="Содержимое таблицы"/>
    <w:basedOn w:val="a0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a"/>
  </w:style>
  <w:style w:type="paragraph" w:customStyle="1" w:styleId="41">
    <w:name w:val="Основной текст (4)"/>
    <w:basedOn w:val="a0"/>
    <w:pPr>
      <w:widowControl w:val="0"/>
      <w:shd w:val="clear" w:color="auto" w:fill="FFFFFF"/>
      <w:spacing w:line="528" w:lineRule="exact"/>
      <w:jc w:val="right"/>
    </w:pPr>
    <w:rPr>
      <w:b/>
      <w:sz w:val="20"/>
      <w:szCs w:val="20"/>
      <w:lang w:val="x-none"/>
    </w:rPr>
  </w:style>
  <w:style w:type="paragraph" w:customStyle="1" w:styleId="32">
    <w:name w:val="Основной текст (3)"/>
    <w:basedOn w:val="a0"/>
    <w:pPr>
      <w:widowControl w:val="0"/>
      <w:shd w:val="clear" w:color="auto" w:fill="FFFFFF"/>
      <w:spacing w:line="547" w:lineRule="exact"/>
      <w:jc w:val="center"/>
    </w:pPr>
    <w:rPr>
      <w:b/>
      <w:sz w:val="20"/>
      <w:szCs w:val="20"/>
      <w:lang w:val="x-none"/>
    </w:rPr>
  </w:style>
  <w:style w:type="paragraph" w:customStyle="1" w:styleId="24">
    <w:name w:val="Основной текст (2)"/>
    <w:basedOn w:val="a0"/>
    <w:pPr>
      <w:widowControl w:val="0"/>
      <w:shd w:val="clear" w:color="auto" w:fill="FFFFFF"/>
      <w:spacing w:after="240" w:line="408" w:lineRule="exact"/>
    </w:pPr>
    <w:rPr>
      <w:sz w:val="20"/>
      <w:szCs w:val="20"/>
      <w:lang w:val="x-none"/>
    </w:rPr>
  </w:style>
  <w:style w:type="numbering" w:customStyle="1" w:styleId="16">
    <w:name w:val="Нет списка1"/>
    <w:next w:val="a3"/>
    <w:semiHidden/>
    <w:rsid w:val="00C465E7"/>
  </w:style>
  <w:style w:type="paragraph" w:styleId="af7">
    <w:name w:val="Title"/>
    <w:basedOn w:val="a0"/>
    <w:link w:val="af8"/>
    <w:qFormat/>
    <w:rsid w:val="00C465E7"/>
    <w:pPr>
      <w:suppressAutoHyphens w:val="0"/>
      <w:jc w:val="center"/>
    </w:pPr>
    <w:rPr>
      <w:b/>
      <w:lang w:eastAsia="ru-RU"/>
    </w:rPr>
  </w:style>
  <w:style w:type="character" w:customStyle="1" w:styleId="af8">
    <w:name w:val="Название Знак"/>
    <w:link w:val="af7"/>
    <w:rsid w:val="00C465E7"/>
    <w:rPr>
      <w:b/>
      <w:sz w:val="24"/>
      <w:szCs w:val="24"/>
    </w:rPr>
  </w:style>
  <w:style w:type="character" w:customStyle="1" w:styleId="af2">
    <w:name w:val="Верхний колонтитул Знак"/>
    <w:link w:val="af1"/>
    <w:uiPriority w:val="99"/>
    <w:rsid w:val="00C465E7"/>
    <w:rPr>
      <w:rFonts w:ascii="Calibri" w:eastAsia="Calibri" w:hAnsi="Calibri"/>
      <w:sz w:val="22"/>
      <w:szCs w:val="22"/>
      <w:lang w:eastAsia="ar-SA"/>
    </w:rPr>
  </w:style>
  <w:style w:type="character" w:customStyle="1" w:styleId="af0">
    <w:name w:val="Текст выноски Знак"/>
    <w:link w:val="af"/>
    <w:uiPriority w:val="99"/>
    <w:rsid w:val="00C465E7"/>
    <w:rPr>
      <w:rFonts w:ascii="Tahoma" w:hAnsi="Tahoma" w:cs="Tahoma"/>
      <w:sz w:val="16"/>
      <w:szCs w:val="16"/>
      <w:lang w:eastAsia="ar-SA"/>
    </w:rPr>
  </w:style>
  <w:style w:type="paragraph" w:customStyle="1" w:styleId="213">
    <w:name w:val="Заголовок 21"/>
    <w:basedOn w:val="a0"/>
    <w:next w:val="a0"/>
    <w:uiPriority w:val="9"/>
    <w:semiHidden/>
    <w:unhideWhenUsed/>
    <w:qFormat/>
    <w:rsid w:val="0063028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63028D"/>
  </w:style>
  <w:style w:type="paragraph" w:styleId="26">
    <w:name w:val="Body Text 2"/>
    <w:basedOn w:val="a0"/>
    <w:link w:val="27"/>
    <w:uiPriority w:val="99"/>
    <w:unhideWhenUsed/>
    <w:rsid w:val="0063028D"/>
    <w:pPr>
      <w:suppressAutoHyphens w:val="0"/>
      <w:spacing w:after="120" w:line="480" w:lineRule="auto"/>
    </w:pPr>
    <w:rPr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63028D"/>
    <w:rPr>
      <w:sz w:val="24"/>
      <w:szCs w:val="24"/>
    </w:rPr>
  </w:style>
  <w:style w:type="paragraph" w:customStyle="1" w:styleId="a">
    <w:name w:val="Перечисление для таблиц"/>
    <w:basedOn w:val="a0"/>
    <w:uiPriority w:val="99"/>
    <w:rsid w:val="0063028D"/>
    <w:pPr>
      <w:numPr>
        <w:numId w:val="47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character" w:customStyle="1" w:styleId="12">
    <w:name w:val="Основной текст Знак1"/>
    <w:link w:val="aa"/>
    <w:semiHidden/>
    <w:locked/>
    <w:rsid w:val="0063028D"/>
    <w:rPr>
      <w:sz w:val="24"/>
      <w:szCs w:val="24"/>
      <w:lang w:eastAsia="ar-SA"/>
    </w:rPr>
  </w:style>
  <w:style w:type="paragraph" w:styleId="af9">
    <w:name w:val="Body Text Indent"/>
    <w:basedOn w:val="a0"/>
    <w:link w:val="afa"/>
    <w:uiPriority w:val="99"/>
    <w:unhideWhenUsed/>
    <w:rsid w:val="0063028D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63028D"/>
    <w:rPr>
      <w:sz w:val="24"/>
      <w:szCs w:val="24"/>
    </w:rPr>
  </w:style>
  <w:style w:type="paragraph" w:customStyle="1" w:styleId="17">
    <w:name w:val="Без интервала1"/>
    <w:rsid w:val="0063028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3028D"/>
  </w:style>
  <w:style w:type="character" w:styleId="afb">
    <w:name w:val="Strong"/>
    <w:uiPriority w:val="22"/>
    <w:qFormat/>
    <w:rsid w:val="0063028D"/>
    <w:rPr>
      <w:b/>
      <w:bCs/>
    </w:rPr>
  </w:style>
  <w:style w:type="table" w:customStyle="1" w:styleId="18">
    <w:name w:val="Сетка таблицы1"/>
    <w:basedOn w:val="a2"/>
    <w:next w:val="afc"/>
    <w:uiPriority w:val="59"/>
    <w:rsid w:val="006302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63028D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8">
    <w:name w:val="Без интервала2"/>
    <w:rsid w:val="0063028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3028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fc">
    <w:name w:val="Table Grid"/>
    <w:basedOn w:val="a2"/>
    <w:uiPriority w:val="59"/>
    <w:rsid w:val="006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1"/>
    <w:uiPriority w:val="9"/>
    <w:semiHidden/>
    <w:rsid w:val="0063028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8386</CharactersWithSpaces>
  <SharedDoc>false</SharedDoc>
  <HLinks>
    <vt:vector size="60" baseType="variant">
      <vt:variant>
        <vt:i4>983115</vt:i4>
      </vt:variant>
      <vt:variant>
        <vt:i4>27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24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21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3211389</vt:i4>
      </vt:variant>
      <vt:variant>
        <vt:i4>18</vt:i4>
      </vt:variant>
      <vt:variant>
        <vt:i4>0</vt:i4>
      </vt:variant>
      <vt:variant>
        <vt:i4>5</vt:i4>
      </vt:variant>
      <vt:variant>
        <vt:lpwstr>http://varles.narod.ru/</vt:lpwstr>
      </vt:variant>
      <vt:variant>
        <vt:lpwstr/>
      </vt:variant>
      <vt:variant>
        <vt:i4>1376282</vt:i4>
      </vt:variant>
      <vt:variant>
        <vt:i4>15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9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http://www.kuzdrav.ru/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Чвора Инна Владимировна</cp:lastModifiedBy>
  <cp:revision>6</cp:revision>
  <cp:lastPrinted>2014-03-14T05:06:00Z</cp:lastPrinted>
  <dcterms:created xsi:type="dcterms:W3CDTF">2013-09-08T10:28:00Z</dcterms:created>
  <dcterms:modified xsi:type="dcterms:W3CDTF">2018-11-23T09:48:00Z</dcterms:modified>
</cp:coreProperties>
</file>