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C" w:rsidRDefault="00CE10BC" w:rsidP="00CE10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АТТЕСТАЦИОННЫЙ  ЛИСТ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щуюся</w:t>
      </w:r>
      <w:proofErr w:type="spellEnd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) ГБПОУ «Кемеровский областной медицинский колледж»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_________________ Специальности </w:t>
      </w:r>
      <w:r w:rsidR="003E61D7" w:rsidRPr="003E61D7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31.02.02</w:t>
      </w:r>
      <w:r w:rsidR="003E61D7" w:rsidRPr="003E6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Акушерское дело</w:t>
      </w: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(шей) производственную практику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по ___________ 201____ г. </w:t>
      </w:r>
      <w:proofErr w:type="gramStart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медицинской организации_________________________________________________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1D7" w:rsidRPr="003E61D7" w:rsidRDefault="003E61D7" w:rsidP="003E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 Медицинская помощь беременным и детям при заболеваниях, отравлениях и травмах</w:t>
      </w:r>
    </w:p>
    <w:p w:rsidR="003E61D7" w:rsidRPr="003E61D7" w:rsidRDefault="003E61D7" w:rsidP="003E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ПМ 4. Организация медицинской помощи детям.</w:t>
      </w:r>
    </w:p>
    <w:p w:rsidR="00CE10BC" w:rsidRPr="00CE10BC" w:rsidRDefault="003E61D7" w:rsidP="003E61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02.04 Педиатрия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Pr="009A61A8" w:rsidRDefault="00CE10BC" w:rsidP="00CE10B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прохождения производственной практики студент продемонстрировал следующие уровни освоения </w:t>
      </w:r>
      <w:r w:rsidRPr="00CE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профессиональных </w:t>
      </w: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предусмотренных ФГОС по виду профессиональной деятельности – </w:t>
      </w:r>
      <w:r w:rsidR="003E61D7" w:rsidRPr="003E6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помощь беременным и детям при заболеваниях, отравлениях и травмах.</w:t>
      </w:r>
    </w:p>
    <w:p w:rsidR="00CE10BC" w:rsidRPr="00CE10BC" w:rsidRDefault="00CE10BC" w:rsidP="00CE1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Критерии оценки: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3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в полном объеме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2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с замечаниями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1 балл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со значительными затруднениями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0 баллов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невыполнение или выполнение с грубыми нарушениями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3E61D7" w:rsidRPr="00622F61" w:rsidTr="00684D4E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ПК 2.2.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№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proofErr w:type="gramStart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3E61D7" w:rsidRPr="00622F61" w:rsidTr="00684D4E">
        <w:trPr>
          <w:cantSplit/>
          <w:trHeight w:hRule="exact" w:val="10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физические и психические отклонения в развитии ребёнка,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точность и полнота рекомендаций для пациента по подготовке  </w:t>
            </w:r>
            <w:proofErr w:type="gramStart"/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рекомендаций для пациента по подготовке к 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3E61D7" w:rsidRPr="00622F61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Соответствие баллов уровню освоения ПК 2.</w:t>
      </w:r>
      <w:r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2</w:t>
      </w: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.: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4-6 баллов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высокий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3 балла 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>– средний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(хорошо)</w:t>
      </w:r>
    </w:p>
    <w:p w:rsidR="003E61D7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2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низкий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(удовлетворительно)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3"/>
          <w:lang w:eastAsia="ru-RU"/>
        </w:rPr>
        <w:t>-1</w:t>
      </w: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 баллов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ПК не </w:t>
      </w:r>
      <w:proofErr w:type="gramStart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</w:t>
      </w:r>
      <w:proofErr w:type="gramEnd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(неудовлетворительно)</w:t>
      </w:r>
    </w:p>
    <w:p w:rsidR="003E61D7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3E61D7" w:rsidRPr="00622F61" w:rsidTr="00684D4E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ПК 2.3.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№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proofErr w:type="gramStart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3E61D7" w:rsidRPr="00622F61" w:rsidTr="00684D4E">
        <w:trPr>
          <w:cantSplit/>
          <w:trHeight w:hRule="exact" w:val="10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 3. </w:t>
            </w: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доврачебную помощь при острых заболеваниях, </w:t>
            </w: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случаях, чрезвычайных ситуациях и в условиях эпидемии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точность и полнота рекомендаций для пациента по подготовке  </w:t>
            </w:r>
            <w:proofErr w:type="gramStart"/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рекомендаций для пациента по подготовке к 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3E61D7" w:rsidRPr="00622F61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ие баллов уровню освоения ПК 2.3</w:t>
      </w: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.: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4-6 баллов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высокий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3 балла 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>– средний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(хорошо)</w:t>
      </w:r>
    </w:p>
    <w:p w:rsidR="003E61D7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2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низкий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(удовлетворительно)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3"/>
          <w:lang w:eastAsia="ru-RU"/>
        </w:rPr>
        <w:t>-1</w:t>
      </w: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 баллов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ПК не </w:t>
      </w:r>
      <w:proofErr w:type="gramStart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</w:t>
      </w:r>
      <w:proofErr w:type="gramEnd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(неудовлетворительно)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bookmarkStart w:id="0" w:name="_GoBack"/>
      <w:bookmarkEnd w:id="0"/>
    </w:p>
    <w:p w:rsidR="00CE10BC" w:rsidRPr="009A61A8" w:rsidRDefault="00CE10BC" w:rsidP="00CE10B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CE10BC" w:rsidRDefault="00CE10BC" w:rsidP="00CE10B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lang w:eastAsia="ru-RU"/>
        </w:rPr>
      </w:pPr>
      <w:r w:rsidRPr="009A61A8">
        <w:rPr>
          <w:rFonts w:ascii="Times New Roman" w:eastAsia="Calibri" w:hAnsi="Times New Roman" w:cs="Times New Roman"/>
          <w:sz w:val="23"/>
          <w:lang w:eastAsia="ru-RU"/>
        </w:rPr>
        <w:tab/>
      </w:r>
    </w:p>
    <w:p w:rsidR="00CE10BC" w:rsidRPr="00CE10BC" w:rsidRDefault="00CE10BC" w:rsidP="00CE10B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lang w:eastAsia="ru-RU"/>
        </w:rPr>
      </w:pPr>
      <w:r w:rsidRPr="009A61A8">
        <w:rPr>
          <w:rFonts w:ascii="Times New Roman" w:eastAsia="Calibri" w:hAnsi="Times New Roman" w:cs="Times New Roman"/>
          <w:sz w:val="23"/>
          <w:lang w:eastAsia="ru-RU"/>
        </w:rPr>
        <w:t>А так же, в ходе учебной практики, студентом освоены следующие общие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943"/>
        <w:gridCol w:w="1559"/>
        <w:gridCol w:w="1276"/>
        <w:gridCol w:w="1276"/>
      </w:tblGrid>
      <w:tr w:rsidR="00CE10BC" w:rsidRPr="009A61A8" w:rsidTr="0048597E">
        <w:tc>
          <w:tcPr>
            <w:tcW w:w="552" w:type="dxa"/>
            <w:vMerge w:val="restart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proofErr w:type="spellStart"/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п</w:t>
            </w:r>
            <w:proofErr w:type="gramStart"/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43" w:type="dxa"/>
            <w:vMerge w:val="restart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 xml:space="preserve">Наименование </w:t>
            </w:r>
            <w:proofErr w:type="gramStart"/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ОК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CE10BC" w:rsidRPr="009A61A8" w:rsidTr="0048597E">
        <w:tc>
          <w:tcPr>
            <w:tcW w:w="552" w:type="dxa"/>
            <w:vMerge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gramStart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</w:t>
            </w:r>
            <w:proofErr w:type="gramEnd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gramStart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</w:t>
            </w:r>
            <w:proofErr w:type="gramEnd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gramStart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</w:t>
            </w:r>
            <w:proofErr w:type="gramEnd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gramStart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</w:t>
            </w:r>
            <w:proofErr w:type="gramEnd"/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 xml:space="preserve">ОК10.  Бережно относиться к историческому наследию и культурным традициям, уважать </w:t>
            </w:r>
            <w:r w:rsidRPr="002F0B4D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социальные, культурные и религиозные различия.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B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F0B4D">
              <w:rPr>
                <w:rFonts w:ascii="Times New Roman" w:hAnsi="Times New Roman"/>
                <w:sz w:val="24"/>
                <w:szCs w:val="24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495" w:type="dxa"/>
            <w:gridSpan w:val="2"/>
            <w:shd w:val="clear" w:color="auto" w:fill="auto"/>
          </w:tcPr>
          <w:p w:rsidR="00CE10BC" w:rsidRPr="00252C1D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252C1D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Итого баллов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</w:tbl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22-26 баллов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отлично </w:t>
      </w:r>
    </w:p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18-21 балл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хорошо </w:t>
      </w:r>
    </w:p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15-17 баллов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удовлетворительно</w:t>
      </w:r>
    </w:p>
    <w:p w:rsidR="00CE10BC" w:rsidRPr="00252C1D" w:rsidRDefault="00CE10BC" w:rsidP="00CE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15 баллов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неудовлетворительно</w:t>
      </w:r>
    </w:p>
    <w:p w:rsid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компетенций:</w:t>
      </w:r>
    </w:p>
    <w:p w:rsidR="00CE10BC" w:rsidRPr="00CE10BC" w:rsidRDefault="00CE10BC" w:rsidP="00CE10B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ПК – </w:t>
      </w:r>
    </w:p>
    <w:p w:rsidR="00CE10BC" w:rsidRPr="00CE10BC" w:rsidRDefault="00CE10BC" w:rsidP="00CE10B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</w:t>
      </w:r>
      <w:proofErr w:type="gramStart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практики:</w:t>
      </w: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«КОМК» преподаватель ________________________________   (Ф.И.О., подпись)</w:t>
      </w: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______________________________________________________   (должность, Ф.И.О., подпись)</w:t>
      </w:r>
    </w:p>
    <w:p w:rsidR="00CE10BC" w:rsidRPr="00CE10BC" w:rsidRDefault="00CE10BC" w:rsidP="00CE1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МО</w:t>
      </w:r>
    </w:p>
    <w:p w:rsidR="001E5126" w:rsidRPr="00CE10BC" w:rsidRDefault="001E5126" w:rsidP="00CE10BC"/>
    <w:sectPr w:rsidR="001E5126" w:rsidRPr="00CE10BC" w:rsidSect="003E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4226B"/>
    <w:multiLevelType w:val="hybridMultilevel"/>
    <w:tmpl w:val="10F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30"/>
    <w:rsid w:val="001E5126"/>
    <w:rsid w:val="00352166"/>
    <w:rsid w:val="003E61D7"/>
    <w:rsid w:val="005714D9"/>
    <w:rsid w:val="005F6D52"/>
    <w:rsid w:val="007B11E2"/>
    <w:rsid w:val="009719AC"/>
    <w:rsid w:val="00C82530"/>
    <w:rsid w:val="00C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4</cp:revision>
  <dcterms:created xsi:type="dcterms:W3CDTF">2018-02-22T02:36:00Z</dcterms:created>
  <dcterms:modified xsi:type="dcterms:W3CDTF">2018-11-08T08:36:00Z</dcterms:modified>
</cp:coreProperties>
</file>