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C" w:rsidRDefault="00CE10BC" w:rsidP="00CE10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АТТЕСТАЦИОННЫЙ  ЛИСТ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</w:t>
      </w:r>
      <w:proofErr w:type="spellStart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щуюся</w:t>
      </w:r>
      <w:proofErr w:type="spellEnd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) ГБПОУ «Кемеровский областной медицинский колледж»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_________________ Специальности </w:t>
      </w:r>
      <w:r w:rsidR="003E61D7" w:rsidRPr="003E61D7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31.02.02</w:t>
      </w:r>
      <w:r w:rsidR="003E61D7" w:rsidRPr="003E6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Акушерское дело</w:t>
      </w: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</w:t>
      </w:r>
      <w:proofErr w:type="gramEnd"/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(шей) производственную практику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по ___________ 2020</w:t>
      </w: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базе медицинской организации_________________________________________________</w:t>
      </w:r>
    </w:p>
    <w:p w:rsidR="00CE10BC" w:rsidRPr="00CE10BC" w:rsidRDefault="00CE10BC" w:rsidP="00CE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DB" w:rsidRPr="001F3AD7" w:rsidRDefault="009B35DB" w:rsidP="009B3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AD7">
        <w:rPr>
          <w:rFonts w:ascii="Times New Roman" w:hAnsi="Times New Roman" w:cs="Times New Roman"/>
          <w:sz w:val="24"/>
          <w:szCs w:val="24"/>
        </w:rPr>
        <w:t>ПМ.02. Медицинская помощь беременным и детям при заболеваниях, отравлениях и травмах</w:t>
      </w:r>
    </w:p>
    <w:p w:rsidR="009B35DB" w:rsidRPr="001F3AD7" w:rsidRDefault="009B35DB" w:rsidP="009B3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AD7">
        <w:rPr>
          <w:rFonts w:ascii="Times New Roman" w:hAnsi="Times New Roman" w:cs="Times New Roman"/>
          <w:sz w:val="24"/>
          <w:szCs w:val="24"/>
        </w:rPr>
        <w:t>МДК.02.03. Хирургические заболевания, травмы и беременность</w:t>
      </w:r>
    </w:p>
    <w:p w:rsidR="00CE10BC" w:rsidRPr="009A61A8" w:rsidRDefault="00CE10BC" w:rsidP="00CE10B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прохождения производственной практики студент продемонстрировал следующие уровни освоения </w:t>
      </w:r>
      <w:r w:rsidRPr="00CE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профессиональных </w:t>
      </w: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предусмотренных ФГОС по виду профессиональной деятельности – </w:t>
      </w:r>
      <w:r w:rsidR="003E61D7" w:rsidRPr="003E6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помощь беременным и детям при заболеваниях, отравлениях и травмах.</w:t>
      </w:r>
    </w:p>
    <w:p w:rsidR="00CE10BC" w:rsidRPr="00CE10BC" w:rsidRDefault="00CE10BC" w:rsidP="00CE1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Критерии оценки: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3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выполнение в полном объеме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2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выполнение с замечаниями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1 балл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выполнение со значительными затруднениями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0 баллов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невыполнение или выполнение с грубыми нарушениями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3E61D7" w:rsidRPr="00622F61" w:rsidTr="00684D4E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4C5C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ПК 2.</w:t>
            </w:r>
            <w:r w:rsidR="004C5CF8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1</w:t>
            </w: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№</w:t>
            </w:r>
          </w:p>
          <w:p w:rsidR="003E61D7" w:rsidRPr="00622F61" w:rsidRDefault="003E61D7" w:rsidP="006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proofErr w:type="gramStart"/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3E61D7" w:rsidRPr="00622F61" w:rsidRDefault="003E61D7" w:rsidP="006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3E61D7" w:rsidRPr="00622F61" w:rsidTr="00684D4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3E61D7" w:rsidRPr="00622F61" w:rsidTr="00684D4E">
        <w:trPr>
          <w:cantSplit/>
          <w:trHeight w:hRule="exact" w:val="10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BF46B2" w:rsidRDefault="009B35DB" w:rsidP="004C5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лечебно-диагностическую, профилактическую, санитарно-просветительную работу с пациентом с </w:t>
            </w:r>
            <w:proofErr w:type="spellStart"/>
            <w:r w:rsidRPr="00BF46B2">
              <w:rPr>
                <w:rFonts w:ascii="Times New Roman" w:eastAsia="Calibri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BF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патологией под руководством врача.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точность и полнота рекомендаций для пациента по подготовке  </w:t>
            </w:r>
            <w:proofErr w:type="gramStart"/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обоснованность рекомендаций для пациента по подготовке к 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C37F40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40" w:rsidRPr="00622F61" w:rsidRDefault="00C37F40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0" w:rsidRPr="00622F61" w:rsidRDefault="00C37F40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</w:tbl>
    <w:p w:rsidR="003E61D7" w:rsidRPr="00622F61" w:rsidRDefault="003E61D7" w:rsidP="003E61D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lang w:eastAsia="ru-RU"/>
        </w:rPr>
      </w:pPr>
      <w:r w:rsidRPr="00622F61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Соответствие баллов уровню освоения ПК 2.</w:t>
      </w:r>
      <w:r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2</w:t>
      </w:r>
      <w:r w:rsidRPr="00622F61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.: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4-6 баллов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высокий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(отлично)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 xml:space="preserve">3 балла 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>– средний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(хорошо)</w:t>
      </w:r>
    </w:p>
    <w:p w:rsidR="003E61D7" w:rsidRDefault="003E61D7" w:rsidP="003E6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2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низкий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(удовлетворительно)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5A599F">
        <w:rPr>
          <w:rFonts w:ascii="Times New Roman" w:eastAsiaTheme="minorEastAsia" w:hAnsi="Times New Roman" w:cs="Times New Roman"/>
          <w:b/>
          <w:sz w:val="23"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sz w:val="23"/>
          <w:lang w:eastAsia="ru-RU"/>
        </w:rPr>
        <w:t>-1</w:t>
      </w:r>
      <w:r w:rsidRPr="005A599F">
        <w:rPr>
          <w:rFonts w:ascii="Times New Roman" w:eastAsiaTheme="minorEastAsia" w:hAnsi="Times New Roman" w:cs="Times New Roman"/>
          <w:b/>
          <w:sz w:val="23"/>
          <w:lang w:eastAsia="ru-RU"/>
        </w:rPr>
        <w:t xml:space="preserve"> баллов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ПК не </w:t>
      </w:r>
      <w:proofErr w:type="gramStart"/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освоена</w:t>
      </w:r>
      <w:proofErr w:type="gramEnd"/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(неудовлетворительно)</w:t>
      </w:r>
    </w:p>
    <w:p w:rsidR="003E61D7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</w:p>
    <w:p w:rsidR="009B35DB" w:rsidRDefault="009B35DB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</w:p>
    <w:p w:rsidR="009B35DB" w:rsidRDefault="009B35DB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</w:p>
    <w:p w:rsidR="009B35DB" w:rsidRDefault="009B35DB" w:rsidP="004C5CF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3"/>
          <w:lang w:eastAsia="ru-RU"/>
        </w:rPr>
      </w:pPr>
    </w:p>
    <w:p w:rsidR="004C5CF8" w:rsidRDefault="004C5CF8" w:rsidP="004C5CF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3"/>
          <w:lang w:eastAsia="ru-RU"/>
        </w:rPr>
      </w:pPr>
    </w:p>
    <w:p w:rsidR="00321CCC" w:rsidRDefault="00321CCC" w:rsidP="004C5CF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3"/>
          <w:lang w:eastAsia="ru-RU"/>
        </w:rPr>
      </w:pPr>
    </w:p>
    <w:p w:rsidR="00321CCC" w:rsidRDefault="00321CCC" w:rsidP="004C5CF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3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3E61D7" w:rsidRPr="00622F61" w:rsidTr="00684D4E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ПК 2.3.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№</w:t>
            </w:r>
          </w:p>
          <w:p w:rsidR="003E61D7" w:rsidRPr="00622F61" w:rsidRDefault="003E61D7" w:rsidP="006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proofErr w:type="gramStart"/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3E61D7" w:rsidRPr="00622F61" w:rsidRDefault="003E61D7" w:rsidP="006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3E61D7" w:rsidRPr="00622F61" w:rsidTr="00684D4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3E61D7" w:rsidRPr="00622F61" w:rsidTr="00684D4E">
        <w:trPr>
          <w:cantSplit/>
          <w:trHeight w:hRule="exact" w:val="10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доврачебную помощь при острых заболеваниях, несчастных случаях, чрезвычайных ситуациях и в условиях эпидемии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Default="003E61D7" w:rsidP="006D75A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точность и полнота </w:t>
            </w:r>
            <w:r w:rsidR="006D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создания планов оказания</w:t>
            </w:r>
            <w:r w:rsidR="006D75AD"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доврачебной помощи </w:t>
            </w:r>
            <w:r w:rsidR="006D75AD"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острых заболеваниях, несчастных случаях, чре</w:t>
            </w:r>
            <w:r w:rsidR="006D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звычайных ситуациях</w:t>
            </w:r>
          </w:p>
          <w:p w:rsidR="006D75AD" w:rsidRDefault="006D75AD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1CCC" w:rsidRDefault="00321CCC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1CCC" w:rsidRDefault="00321CCC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1CCC" w:rsidRPr="00622F61" w:rsidRDefault="00321CCC" w:rsidP="00684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1D7" w:rsidRPr="00622F61" w:rsidRDefault="003E61D7" w:rsidP="0068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6D75AD" w:rsidP="006D75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Последовательность и </w:t>
            </w:r>
            <w:r w:rsidR="003E61D7"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обоснованность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выполнения</w:t>
            </w: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доврачебной помощи</w:t>
            </w:r>
            <w:r w:rsidRPr="0062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острых заболеваниях, несчастных случаях, чрезвычайных ситуациях и в условиях эпидемии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3E61D7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</w:pPr>
            <w:r w:rsidRPr="00622F6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D7" w:rsidRPr="00622F61" w:rsidRDefault="003E61D7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  <w:tr w:rsidR="00C37F40" w:rsidRPr="00622F61" w:rsidTr="00684D4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40" w:rsidRPr="00622F61" w:rsidRDefault="00C37F40" w:rsidP="00684D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0" w:rsidRPr="00622F61" w:rsidRDefault="00C37F40" w:rsidP="00684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</w:tc>
      </w:tr>
    </w:tbl>
    <w:p w:rsidR="003E61D7" w:rsidRPr="00622F61" w:rsidRDefault="003E61D7" w:rsidP="003E61D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lang w:eastAsia="ru-RU"/>
        </w:rPr>
      </w:pPr>
      <w:r w:rsidRPr="00622F61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ие баллов уровню освоения ПК 2.3</w:t>
      </w:r>
      <w:r w:rsidRPr="00622F61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.: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4-6 баллов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высокий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(отлично)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 xml:space="preserve">3 балла 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>– средний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(хорошо)</w:t>
      </w:r>
    </w:p>
    <w:p w:rsidR="003E61D7" w:rsidRDefault="003E61D7" w:rsidP="003E6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2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низкий уровень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(удовлетворительно)</w:t>
      </w:r>
    </w:p>
    <w:p w:rsidR="003E61D7" w:rsidRPr="009A61A8" w:rsidRDefault="003E61D7" w:rsidP="003E61D7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5A599F">
        <w:rPr>
          <w:rFonts w:ascii="Times New Roman" w:eastAsiaTheme="minorEastAsia" w:hAnsi="Times New Roman" w:cs="Times New Roman"/>
          <w:b/>
          <w:sz w:val="23"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sz w:val="23"/>
          <w:lang w:eastAsia="ru-RU"/>
        </w:rPr>
        <w:t>-1</w:t>
      </w:r>
      <w:r w:rsidRPr="005A599F">
        <w:rPr>
          <w:rFonts w:ascii="Times New Roman" w:eastAsiaTheme="minorEastAsia" w:hAnsi="Times New Roman" w:cs="Times New Roman"/>
          <w:b/>
          <w:sz w:val="23"/>
          <w:lang w:eastAsia="ru-RU"/>
        </w:rPr>
        <w:t xml:space="preserve"> баллов</w:t>
      </w:r>
      <w:r>
        <w:rPr>
          <w:rFonts w:ascii="Times New Roman" w:eastAsiaTheme="minorEastAsia" w:hAnsi="Times New Roman" w:cs="Times New Roman"/>
          <w:sz w:val="23"/>
          <w:lang w:eastAsia="ru-RU"/>
        </w:rPr>
        <w:t xml:space="preserve"> </w:t>
      </w:r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ПК не </w:t>
      </w:r>
      <w:proofErr w:type="gramStart"/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освоена</w:t>
      </w:r>
      <w:proofErr w:type="gramEnd"/>
      <w:r w:rsidRPr="005A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(неудовлетворительно)</w:t>
      </w:r>
    </w:p>
    <w:p w:rsidR="00CE10BC" w:rsidRPr="009A61A8" w:rsidRDefault="00CE10BC" w:rsidP="00CE10BC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bookmarkStart w:id="0" w:name="_GoBack"/>
      <w:bookmarkEnd w:id="0"/>
    </w:p>
    <w:p w:rsidR="00CE10BC" w:rsidRPr="009A61A8" w:rsidRDefault="00CE10BC" w:rsidP="00CE10B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:rsidR="00CE10BC" w:rsidRDefault="00CE10BC" w:rsidP="00CE10B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lang w:eastAsia="ru-RU"/>
        </w:rPr>
      </w:pPr>
      <w:r w:rsidRPr="009A61A8">
        <w:rPr>
          <w:rFonts w:ascii="Times New Roman" w:eastAsia="Calibri" w:hAnsi="Times New Roman" w:cs="Times New Roman"/>
          <w:sz w:val="23"/>
          <w:lang w:eastAsia="ru-RU"/>
        </w:rPr>
        <w:tab/>
      </w:r>
    </w:p>
    <w:p w:rsidR="00CE10BC" w:rsidRPr="00CE10BC" w:rsidRDefault="00CE10BC" w:rsidP="00CE10B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lang w:eastAsia="ru-RU"/>
        </w:rPr>
      </w:pPr>
      <w:r w:rsidRPr="009A61A8">
        <w:rPr>
          <w:rFonts w:ascii="Times New Roman" w:eastAsia="Calibri" w:hAnsi="Times New Roman" w:cs="Times New Roman"/>
          <w:sz w:val="23"/>
          <w:lang w:eastAsia="ru-RU"/>
        </w:rPr>
        <w:t>А так же, в ходе учебной практики, студентом освоены следующие общие компетенции: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4943"/>
        <w:gridCol w:w="1559"/>
        <w:gridCol w:w="1276"/>
        <w:gridCol w:w="1276"/>
      </w:tblGrid>
      <w:tr w:rsidR="00CE10BC" w:rsidRPr="009A61A8" w:rsidTr="0048597E">
        <w:tc>
          <w:tcPr>
            <w:tcW w:w="552" w:type="dxa"/>
            <w:vMerge w:val="restart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proofErr w:type="spellStart"/>
            <w:r w:rsidRPr="009A61A8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п</w:t>
            </w:r>
            <w:proofErr w:type="gramStart"/>
            <w:r w:rsidRPr="009A61A8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43" w:type="dxa"/>
            <w:vMerge w:val="restart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Наименование ОК</w:t>
            </w:r>
          </w:p>
        </w:tc>
        <w:tc>
          <w:tcPr>
            <w:tcW w:w="1559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4D">
              <w:rPr>
                <w:rFonts w:ascii="Times New Roman" w:hAnsi="Times New Roman"/>
                <w:b/>
                <w:sz w:val="24"/>
                <w:szCs w:val="24"/>
              </w:rPr>
              <w:t>Освоена полностью</w:t>
            </w:r>
          </w:p>
        </w:tc>
        <w:tc>
          <w:tcPr>
            <w:tcW w:w="1276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4D">
              <w:rPr>
                <w:rFonts w:ascii="Times New Roman" w:hAnsi="Times New Roman"/>
                <w:b/>
                <w:sz w:val="24"/>
                <w:szCs w:val="24"/>
              </w:rPr>
              <w:t>Освоена частично</w:t>
            </w:r>
          </w:p>
        </w:tc>
        <w:tc>
          <w:tcPr>
            <w:tcW w:w="1276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4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CE10BC" w:rsidRPr="009A61A8" w:rsidTr="0048597E">
        <w:tc>
          <w:tcPr>
            <w:tcW w:w="552" w:type="dxa"/>
            <w:vMerge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9A61A8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52" w:type="dxa"/>
            <w:shd w:val="clear" w:color="auto" w:fill="auto"/>
          </w:tcPr>
          <w:p w:rsidR="00CE10BC" w:rsidRPr="009A61A8" w:rsidRDefault="00CE10BC" w:rsidP="00CE10B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CE10BC" w:rsidRPr="002F0B4D" w:rsidRDefault="00CE10BC" w:rsidP="004859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CE10BC" w:rsidRPr="009A61A8" w:rsidTr="0048597E">
        <w:tc>
          <w:tcPr>
            <w:tcW w:w="5495" w:type="dxa"/>
            <w:gridSpan w:val="2"/>
            <w:shd w:val="clear" w:color="auto" w:fill="auto"/>
          </w:tcPr>
          <w:p w:rsidR="00CE10BC" w:rsidRPr="00252C1D" w:rsidRDefault="00CE10BC" w:rsidP="0048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252C1D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Итого баллов</w:t>
            </w:r>
          </w:p>
        </w:tc>
        <w:tc>
          <w:tcPr>
            <w:tcW w:w="1559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0BC" w:rsidRPr="009A61A8" w:rsidRDefault="00CE10BC" w:rsidP="0048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</w:tbl>
    <w:p w:rsidR="00CE10BC" w:rsidRPr="00252C1D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:rsidR="00CE10BC" w:rsidRPr="00252C1D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22-26 баллов</w:t>
      </w: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отлично </w:t>
      </w:r>
    </w:p>
    <w:p w:rsidR="00CE10BC" w:rsidRPr="00252C1D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18-21 балл</w:t>
      </w: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хорошо </w:t>
      </w:r>
    </w:p>
    <w:p w:rsidR="00CE10BC" w:rsidRPr="00252C1D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15-17 баллов</w:t>
      </w: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удовлетворительно</w:t>
      </w:r>
    </w:p>
    <w:p w:rsidR="00CE10BC" w:rsidRPr="00252C1D" w:rsidRDefault="00CE10BC" w:rsidP="00CE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15 баллов</w:t>
      </w: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неудовлетворительно</w:t>
      </w:r>
    </w:p>
    <w:p w:rsid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компетенций:</w:t>
      </w:r>
    </w:p>
    <w:p w:rsidR="00CE10BC" w:rsidRPr="00CE10BC" w:rsidRDefault="00CE10BC" w:rsidP="00CE10B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ПК – </w:t>
      </w:r>
    </w:p>
    <w:p w:rsidR="00CE10BC" w:rsidRPr="00CE10BC" w:rsidRDefault="00CE10BC" w:rsidP="00CE10B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ОК – </w:t>
      </w: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практики:</w:t>
      </w: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«КОМК» преподаватель ________________________________   (Ф.И.О., подпись)</w:t>
      </w:r>
    </w:p>
    <w:p w:rsidR="00CE10BC" w:rsidRPr="00CE10BC" w:rsidRDefault="00CE10BC" w:rsidP="00C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______________________________________________________   (должность, Ф.И.О., подпись)</w:t>
      </w:r>
    </w:p>
    <w:p w:rsidR="00CE10BC" w:rsidRPr="00CE10BC" w:rsidRDefault="00CE10BC" w:rsidP="00CE1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BC" w:rsidRPr="00CE10BC" w:rsidRDefault="00CE10BC" w:rsidP="00CE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МО</w:t>
      </w:r>
    </w:p>
    <w:p w:rsidR="001E5126" w:rsidRPr="00CE10BC" w:rsidRDefault="001E5126" w:rsidP="00CE10BC"/>
    <w:sectPr w:rsidR="001E5126" w:rsidRPr="00CE10BC" w:rsidSect="003E6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E4226B"/>
    <w:multiLevelType w:val="hybridMultilevel"/>
    <w:tmpl w:val="10F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530"/>
    <w:rsid w:val="001E47A4"/>
    <w:rsid w:val="001E5126"/>
    <w:rsid w:val="001F3AD7"/>
    <w:rsid w:val="00321CCC"/>
    <w:rsid w:val="00352166"/>
    <w:rsid w:val="003E5E33"/>
    <w:rsid w:val="003E61D7"/>
    <w:rsid w:val="004C5CF8"/>
    <w:rsid w:val="005714D9"/>
    <w:rsid w:val="005F6D52"/>
    <w:rsid w:val="00627DBB"/>
    <w:rsid w:val="00641A12"/>
    <w:rsid w:val="006D75AD"/>
    <w:rsid w:val="007B11E2"/>
    <w:rsid w:val="009719AC"/>
    <w:rsid w:val="009B35DB"/>
    <w:rsid w:val="00A95C4E"/>
    <w:rsid w:val="00BF46B2"/>
    <w:rsid w:val="00C37F40"/>
    <w:rsid w:val="00C82530"/>
    <w:rsid w:val="00CD7CEE"/>
    <w:rsid w:val="00CE10BC"/>
    <w:rsid w:val="00E55C64"/>
    <w:rsid w:val="00F2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User</cp:lastModifiedBy>
  <cp:revision>12</cp:revision>
  <dcterms:created xsi:type="dcterms:W3CDTF">2018-02-22T02:36:00Z</dcterms:created>
  <dcterms:modified xsi:type="dcterms:W3CDTF">2020-01-14T14:02:00Z</dcterms:modified>
</cp:coreProperties>
</file>