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FB" w:rsidRPr="00077150" w:rsidRDefault="00C319FB" w:rsidP="00C319FB">
      <w:pPr>
        <w:pStyle w:val="a3"/>
        <w:rPr>
          <w:rFonts w:ascii="Times New Roman" w:hAnsi="Times New Roman"/>
          <w:b w:val="0"/>
          <w:sz w:val="22"/>
          <w:szCs w:val="22"/>
        </w:rPr>
      </w:pPr>
      <w:r w:rsidRPr="00077150">
        <w:rPr>
          <w:rFonts w:ascii="Times New Roman" w:hAnsi="Times New Roman"/>
          <w:b w:val="0"/>
          <w:sz w:val="22"/>
          <w:szCs w:val="22"/>
        </w:rPr>
        <w:t xml:space="preserve">Государственное бюджетное профессиональное образовательное учреждение  </w:t>
      </w:r>
    </w:p>
    <w:p w:rsidR="00C319FB" w:rsidRPr="00077150" w:rsidRDefault="00C319FB" w:rsidP="00C319FB">
      <w:pPr>
        <w:pStyle w:val="a3"/>
        <w:spacing w:line="240" w:lineRule="auto"/>
        <w:rPr>
          <w:rFonts w:ascii="Times New Roman" w:hAnsi="Times New Roman"/>
          <w:b w:val="0"/>
          <w:sz w:val="22"/>
          <w:szCs w:val="22"/>
        </w:rPr>
      </w:pPr>
      <w:r w:rsidRPr="00077150">
        <w:rPr>
          <w:rFonts w:ascii="Times New Roman" w:hAnsi="Times New Roman"/>
          <w:b w:val="0"/>
          <w:sz w:val="22"/>
          <w:szCs w:val="22"/>
        </w:rPr>
        <w:t>КЕМЕРОВСКИЙ ОБЛАСТНОЙ МЕДИЦИНСКИЙ КОЛЛЕДЖ</w:t>
      </w:r>
    </w:p>
    <w:p w:rsidR="00C319FB" w:rsidRDefault="00C319FB" w:rsidP="0008030A">
      <w:pPr>
        <w:tabs>
          <w:tab w:val="left" w:pos="2268"/>
        </w:tabs>
        <w:jc w:val="center"/>
        <w:rPr>
          <w:sz w:val="32"/>
          <w:szCs w:val="36"/>
        </w:rPr>
      </w:pPr>
    </w:p>
    <w:p w:rsidR="00E14F4F" w:rsidRDefault="0008030A" w:rsidP="0008030A">
      <w:pPr>
        <w:tabs>
          <w:tab w:val="left" w:pos="2268"/>
        </w:tabs>
        <w:jc w:val="center"/>
        <w:rPr>
          <w:sz w:val="32"/>
          <w:szCs w:val="36"/>
        </w:rPr>
      </w:pPr>
      <w:r w:rsidRPr="00D07B1A">
        <w:rPr>
          <w:sz w:val="32"/>
          <w:szCs w:val="36"/>
        </w:rPr>
        <w:t>Тестовые задания</w:t>
      </w:r>
    </w:p>
    <w:p w:rsidR="0008030A" w:rsidRPr="00D07B1A" w:rsidRDefault="00E14F4F" w:rsidP="0008030A">
      <w:pPr>
        <w:tabs>
          <w:tab w:val="left" w:pos="2268"/>
        </w:tabs>
        <w:jc w:val="center"/>
        <w:rPr>
          <w:sz w:val="32"/>
          <w:szCs w:val="36"/>
        </w:rPr>
      </w:pPr>
      <w:r>
        <w:rPr>
          <w:sz w:val="32"/>
          <w:szCs w:val="36"/>
        </w:rPr>
        <w:t>для фельдшера (врача) б</w:t>
      </w:r>
      <w:bookmarkStart w:id="0" w:name="_GoBack"/>
      <w:bookmarkEnd w:id="0"/>
      <w:r>
        <w:rPr>
          <w:sz w:val="32"/>
          <w:szCs w:val="36"/>
        </w:rPr>
        <w:t>ригады СМП</w:t>
      </w:r>
      <w:r w:rsidR="0008030A" w:rsidRPr="00D07B1A">
        <w:rPr>
          <w:sz w:val="32"/>
          <w:szCs w:val="36"/>
        </w:rPr>
        <w:t xml:space="preserve"> </w:t>
      </w:r>
    </w:p>
    <w:p w:rsidR="0008030A" w:rsidRPr="00D07B1A" w:rsidRDefault="0008030A" w:rsidP="0008030A">
      <w:pPr>
        <w:tabs>
          <w:tab w:val="left" w:pos="2268"/>
        </w:tabs>
        <w:jc w:val="center"/>
        <w:rPr>
          <w:sz w:val="36"/>
          <w:szCs w:val="36"/>
        </w:rPr>
      </w:pPr>
      <w:r w:rsidRPr="00D07B1A">
        <w:rPr>
          <w:sz w:val="32"/>
          <w:szCs w:val="36"/>
        </w:rPr>
        <w:t>ОКС, ОНМК</w:t>
      </w: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1. Фентанил относится:</w:t>
      </w:r>
    </w:p>
    <w:p w:rsidR="0008030A" w:rsidRPr="00D07B1A" w:rsidRDefault="0008030A" w:rsidP="00E2726F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к наркотическим анальгетикам</w:t>
      </w:r>
    </w:p>
    <w:p w:rsidR="0008030A" w:rsidRPr="00D07B1A" w:rsidRDefault="0008030A" w:rsidP="00E2726F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к ненаркотическим анальгетикам</w:t>
      </w:r>
    </w:p>
    <w:p w:rsidR="0008030A" w:rsidRPr="00D07B1A" w:rsidRDefault="0008030A" w:rsidP="00E2726F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к нейролептикам</w:t>
      </w:r>
    </w:p>
    <w:p w:rsidR="0008030A" w:rsidRPr="00D07B1A" w:rsidRDefault="0008030A" w:rsidP="00E2726F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к нестероидным противовоспалительным средствам</w:t>
      </w:r>
    </w:p>
    <w:p w:rsidR="0008030A" w:rsidRPr="00D07B1A" w:rsidRDefault="0008030A" w:rsidP="0008030A">
      <w:pPr>
        <w:jc w:val="center"/>
        <w:rPr>
          <w:sz w:val="28"/>
          <w:szCs w:val="28"/>
        </w:rPr>
      </w:pPr>
    </w:p>
    <w:p w:rsidR="0008030A" w:rsidRPr="00D07B1A" w:rsidRDefault="0008030A" w:rsidP="0008030A">
      <w:pPr>
        <w:widowControl w:val="0"/>
        <w:tabs>
          <w:tab w:val="left" w:pos="360"/>
        </w:tabs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 xml:space="preserve">2. Дроперидол относится: 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23"/>
        </w:numPr>
        <w:tabs>
          <w:tab w:val="left" w:pos="0"/>
        </w:tabs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к наркотическим анальгетикам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23"/>
        </w:numPr>
        <w:tabs>
          <w:tab w:val="left" w:pos="0"/>
        </w:tabs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к ненаркотическим анальгетикам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23"/>
        </w:numPr>
        <w:tabs>
          <w:tab w:val="left" w:pos="0"/>
        </w:tabs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к нейролептикам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23"/>
        </w:numPr>
        <w:tabs>
          <w:tab w:val="left" w:pos="0"/>
        </w:tabs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к нестероидным противовоспалительным средствам</w:t>
      </w:r>
    </w:p>
    <w:p w:rsidR="0008030A" w:rsidRPr="00D07B1A" w:rsidRDefault="0008030A" w:rsidP="0008030A">
      <w:pPr>
        <w:jc w:val="center"/>
        <w:rPr>
          <w:sz w:val="28"/>
          <w:szCs w:val="28"/>
        </w:rPr>
      </w:pP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3. Укажите препараты относящиеся к дезагрегантам:</w:t>
      </w:r>
    </w:p>
    <w:p w:rsidR="0008030A" w:rsidRPr="00D07B1A" w:rsidRDefault="0008030A" w:rsidP="00E2726F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Аспирин, Клопидогрель Тикагрелор, Дипиридамол</w:t>
      </w:r>
    </w:p>
    <w:p w:rsidR="0008030A" w:rsidRPr="00D07B1A" w:rsidRDefault="0008030A" w:rsidP="00E2726F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Стрептокиназа, Альтеплаза Тенектеплаза</w:t>
      </w:r>
    </w:p>
    <w:p w:rsidR="0008030A" w:rsidRPr="00D07B1A" w:rsidRDefault="0008030A" w:rsidP="00E2726F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Фондапаринукс, Бивалирудин, Эноксапарин, Надропарин, Гепарин</w:t>
      </w:r>
    </w:p>
    <w:p w:rsidR="0008030A" w:rsidRPr="00D07B1A" w:rsidRDefault="0008030A" w:rsidP="00E2726F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Нитроглицирин, Изосорбида динитрат, Изокет</w:t>
      </w:r>
    </w:p>
    <w:p w:rsidR="0034321A" w:rsidRPr="00D07B1A" w:rsidRDefault="0034321A" w:rsidP="0008030A">
      <w:pPr>
        <w:jc w:val="both"/>
        <w:rPr>
          <w:sz w:val="28"/>
          <w:szCs w:val="28"/>
        </w:rPr>
      </w:pP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4. Укажите препараты относящиеся к антикоагулянтам</w:t>
      </w:r>
    </w:p>
    <w:p w:rsidR="0008030A" w:rsidRPr="00D07B1A" w:rsidRDefault="0008030A" w:rsidP="00E2726F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Аспирин, Клопидогрель Тикагрелор, Дипиридамол</w:t>
      </w:r>
    </w:p>
    <w:p w:rsidR="0008030A" w:rsidRPr="00D07B1A" w:rsidRDefault="0008030A" w:rsidP="00E2726F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Стрептокиназа, Альтеплаза Тенектеплаза</w:t>
      </w:r>
    </w:p>
    <w:p w:rsidR="0008030A" w:rsidRPr="00D07B1A" w:rsidRDefault="0008030A" w:rsidP="00E2726F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Фондапаринукс, Бивалирудин, Эноксапарин, Надропарин, Гепарин</w:t>
      </w:r>
    </w:p>
    <w:p w:rsidR="0008030A" w:rsidRPr="00D07B1A" w:rsidRDefault="0008030A" w:rsidP="00E2726F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Нитроглицирин, Изосорбида динитрат, Изокет</w:t>
      </w:r>
    </w:p>
    <w:p w:rsidR="0034321A" w:rsidRPr="00D07B1A" w:rsidRDefault="0034321A" w:rsidP="0008030A">
      <w:pPr>
        <w:jc w:val="both"/>
        <w:rPr>
          <w:sz w:val="28"/>
          <w:szCs w:val="28"/>
        </w:rPr>
      </w:pP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5. Укажите препараты, относящиеся к тромболитикам</w:t>
      </w:r>
    </w:p>
    <w:p w:rsidR="0008030A" w:rsidRPr="00D07B1A" w:rsidRDefault="0008030A" w:rsidP="00E2726F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Аспирин, Клопидогрель Тикагрелор, Дипиридамол</w:t>
      </w:r>
    </w:p>
    <w:p w:rsidR="0008030A" w:rsidRPr="00D07B1A" w:rsidRDefault="0008030A" w:rsidP="00E2726F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Стрептокиназа, Альтеплаза Тенектеплаза</w:t>
      </w:r>
    </w:p>
    <w:p w:rsidR="0008030A" w:rsidRPr="00D07B1A" w:rsidRDefault="0008030A" w:rsidP="00E2726F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Фондапаринукс, Бивалирудин, Эноксапарин, Надропарин, Гепарин</w:t>
      </w:r>
    </w:p>
    <w:p w:rsidR="0008030A" w:rsidRPr="00D07B1A" w:rsidRDefault="0008030A" w:rsidP="00E2726F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Нитроглицирин, Изосорбида динитрат, Изокет</w:t>
      </w:r>
    </w:p>
    <w:p w:rsidR="0034321A" w:rsidRPr="00D07B1A" w:rsidRDefault="0034321A" w:rsidP="0008030A">
      <w:pPr>
        <w:widowControl w:val="0"/>
        <w:tabs>
          <w:tab w:val="left" w:pos="360"/>
        </w:tabs>
        <w:rPr>
          <w:noProof/>
          <w:snapToGrid w:val="0"/>
          <w:sz w:val="28"/>
          <w:szCs w:val="28"/>
        </w:rPr>
      </w:pPr>
    </w:p>
    <w:p w:rsidR="0008030A" w:rsidRPr="00D07B1A" w:rsidRDefault="0008030A" w:rsidP="0008030A">
      <w:pPr>
        <w:widowControl w:val="0"/>
        <w:tabs>
          <w:tab w:val="left" w:pos="360"/>
        </w:tabs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6. Симптомы характерные для типичного приступа стенокардии: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27"/>
        </w:numPr>
        <w:tabs>
          <w:tab w:val="left" w:pos="0"/>
        </w:tabs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загрудинная локализация боли с иррадиацией в левую руку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27"/>
        </w:numPr>
        <w:tabs>
          <w:tab w:val="left" w:pos="0"/>
        </w:tabs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сжимающий или жгучий характер боли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27"/>
        </w:numPr>
        <w:tabs>
          <w:tab w:val="left" w:pos="0"/>
        </w:tabs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эффект от приема нитроглицерина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27"/>
        </w:numPr>
        <w:tabs>
          <w:tab w:val="left" w:pos="0"/>
        </w:tabs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все перечисленное</w:t>
      </w:r>
    </w:p>
    <w:p w:rsidR="0034321A" w:rsidRPr="00D07B1A" w:rsidRDefault="0034321A" w:rsidP="0008030A">
      <w:pPr>
        <w:jc w:val="both"/>
        <w:rPr>
          <w:sz w:val="28"/>
          <w:szCs w:val="28"/>
        </w:rPr>
      </w:pP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 xml:space="preserve">7. </w:t>
      </w:r>
      <w:r w:rsidR="00107BDA" w:rsidRPr="00D07B1A">
        <w:rPr>
          <w:sz w:val="28"/>
          <w:szCs w:val="28"/>
        </w:rPr>
        <w:t>Препарат первого выбора для проведения ТЛТ на догоспитальном этапе:</w:t>
      </w:r>
    </w:p>
    <w:p w:rsidR="00107BDA" w:rsidRPr="00D07B1A" w:rsidRDefault="000E04D4" w:rsidP="00E2726F">
      <w:pPr>
        <w:pStyle w:val="a5"/>
        <w:numPr>
          <w:ilvl w:val="0"/>
          <w:numId w:val="89"/>
        </w:numPr>
        <w:jc w:val="both"/>
        <w:rPr>
          <w:sz w:val="28"/>
        </w:rPr>
      </w:pPr>
      <w:r w:rsidRPr="00D07B1A">
        <w:rPr>
          <w:sz w:val="28"/>
        </w:rPr>
        <w:t>стрептокиназа</w:t>
      </w:r>
    </w:p>
    <w:p w:rsidR="00107BDA" w:rsidRPr="00D07B1A" w:rsidRDefault="000E04D4" w:rsidP="00E2726F">
      <w:pPr>
        <w:pStyle w:val="a5"/>
        <w:numPr>
          <w:ilvl w:val="0"/>
          <w:numId w:val="89"/>
        </w:numPr>
        <w:jc w:val="both"/>
        <w:rPr>
          <w:sz w:val="28"/>
        </w:rPr>
      </w:pPr>
      <w:r w:rsidRPr="00D07B1A">
        <w:rPr>
          <w:sz w:val="28"/>
        </w:rPr>
        <w:lastRenderedPageBreak/>
        <w:t>проурокиназа</w:t>
      </w:r>
    </w:p>
    <w:p w:rsidR="00107BDA" w:rsidRPr="00D07B1A" w:rsidRDefault="000E04D4" w:rsidP="00E2726F">
      <w:pPr>
        <w:pStyle w:val="a5"/>
        <w:numPr>
          <w:ilvl w:val="0"/>
          <w:numId w:val="89"/>
        </w:numPr>
        <w:jc w:val="both"/>
        <w:rPr>
          <w:sz w:val="28"/>
        </w:rPr>
      </w:pPr>
      <w:r w:rsidRPr="00D07B1A">
        <w:rPr>
          <w:sz w:val="28"/>
        </w:rPr>
        <w:t>тенектеплаза</w:t>
      </w:r>
    </w:p>
    <w:p w:rsidR="00107BDA" w:rsidRPr="00D07B1A" w:rsidRDefault="000E04D4" w:rsidP="00E2726F">
      <w:pPr>
        <w:pStyle w:val="a5"/>
        <w:numPr>
          <w:ilvl w:val="0"/>
          <w:numId w:val="89"/>
        </w:numPr>
        <w:jc w:val="both"/>
        <w:rPr>
          <w:sz w:val="28"/>
        </w:rPr>
      </w:pPr>
      <w:r w:rsidRPr="00D07B1A">
        <w:rPr>
          <w:sz w:val="28"/>
        </w:rPr>
        <w:t>альтеплаза</w:t>
      </w:r>
    </w:p>
    <w:p w:rsidR="0034321A" w:rsidRPr="00D07B1A" w:rsidRDefault="0034321A" w:rsidP="0008030A">
      <w:pPr>
        <w:widowControl w:val="0"/>
        <w:tabs>
          <w:tab w:val="left" w:pos="360"/>
        </w:tabs>
        <w:rPr>
          <w:noProof/>
          <w:snapToGrid w:val="0"/>
          <w:sz w:val="28"/>
          <w:szCs w:val="28"/>
        </w:rPr>
      </w:pPr>
    </w:p>
    <w:p w:rsidR="0008030A" w:rsidRPr="00D07B1A" w:rsidRDefault="0008030A" w:rsidP="0034321A">
      <w:pPr>
        <w:widowControl w:val="0"/>
        <w:tabs>
          <w:tab w:val="left" w:pos="360"/>
        </w:tabs>
        <w:jc w:val="both"/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 xml:space="preserve">8. Впервые возникшая стенокардия напряжения диагностируется при длительности заболевания: 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28"/>
        </w:numPr>
        <w:tabs>
          <w:tab w:val="left" w:pos="0"/>
        </w:tabs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не более 1 недели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28"/>
        </w:numPr>
        <w:tabs>
          <w:tab w:val="left" w:pos="0"/>
        </w:tabs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не более 1 месяца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28"/>
        </w:numPr>
        <w:tabs>
          <w:tab w:val="left" w:pos="0"/>
        </w:tabs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не более 2-х месяцев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28"/>
        </w:numPr>
        <w:tabs>
          <w:tab w:val="left" w:pos="0"/>
        </w:tabs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не более 3-х месяцев</w:t>
      </w:r>
    </w:p>
    <w:p w:rsidR="0034321A" w:rsidRPr="00D07B1A" w:rsidRDefault="0034321A" w:rsidP="0008030A">
      <w:pPr>
        <w:widowControl w:val="0"/>
        <w:tabs>
          <w:tab w:val="left" w:pos="360"/>
        </w:tabs>
        <w:rPr>
          <w:noProof/>
          <w:snapToGrid w:val="0"/>
          <w:sz w:val="28"/>
          <w:szCs w:val="28"/>
        </w:rPr>
      </w:pPr>
    </w:p>
    <w:p w:rsidR="00107BDA" w:rsidRPr="00D07B1A" w:rsidRDefault="0008030A" w:rsidP="000E04D4">
      <w:pPr>
        <w:widowControl w:val="0"/>
        <w:tabs>
          <w:tab w:val="left" w:pos="360"/>
        </w:tabs>
        <w:jc w:val="both"/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 xml:space="preserve">9. </w:t>
      </w:r>
      <w:r w:rsidR="00107BDA" w:rsidRPr="00D07B1A">
        <w:rPr>
          <w:noProof/>
          <w:snapToGrid w:val="0"/>
          <w:sz w:val="28"/>
          <w:szCs w:val="28"/>
        </w:rPr>
        <w:t>Дополнительным аргументом в пользу проведения ТЛТ на догоспитальном этапе не является:</w:t>
      </w:r>
    </w:p>
    <w:p w:rsidR="00107BDA" w:rsidRPr="00D07B1A" w:rsidRDefault="000E04D4" w:rsidP="00E2726F">
      <w:pPr>
        <w:pStyle w:val="a5"/>
        <w:numPr>
          <w:ilvl w:val="0"/>
          <w:numId w:val="90"/>
        </w:numPr>
        <w:jc w:val="both"/>
        <w:rPr>
          <w:sz w:val="28"/>
        </w:rPr>
      </w:pPr>
      <w:r w:rsidRPr="00D07B1A">
        <w:rPr>
          <w:sz w:val="28"/>
        </w:rPr>
        <w:t>серьезная закрытая травма головы или лица менее 3-х месяцев</w:t>
      </w:r>
    </w:p>
    <w:p w:rsidR="00107BDA" w:rsidRPr="00D07B1A" w:rsidRDefault="000E04D4" w:rsidP="00E2726F">
      <w:pPr>
        <w:pStyle w:val="a5"/>
        <w:numPr>
          <w:ilvl w:val="0"/>
          <w:numId w:val="90"/>
        </w:numPr>
        <w:jc w:val="both"/>
        <w:rPr>
          <w:sz w:val="28"/>
        </w:rPr>
      </w:pPr>
      <w:r w:rsidRPr="00D07B1A">
        <w:rPr>
          <w:sz w:val="28"/>
        </w:rPr>
        <w:t>ожидаемое время между возможностью проведения ТЛТ и возможностью проведения ЧКВ больше 60 мин</w:t>
      </w:r>
    </w:p>
    <w:p w:rsidR="00107BDA" w:rsidRPr="00D07B1A" w:rsidRDefault="000E04D4" w:rsidP="00E2726F">
      <w:pPr>
        <w:pStyle w:val="a5"/>
        <w:numPr>
          <w:ilvl w:val="0"/>
          <w:numId w:val="90"/>
        </w:numPr>
        <w:jc w:val="both"/>
        <w:rPr>
          <w:sz w:val="28"/>
        </w:rPr>
      </w:pPr>
      <w:r w:rsidRPr="00D07B1A">
        <w:rPr>
          <w:sz w:val="28"/>
        </w:rPr>
        <w:t>рецидивирующий болевой синдром</w:t>
      </w:r>
    </w:p>
    <w:p w:rsidR="00107BDA" w:rsidRPr="00D07B1A" w:rsidRDefault="000E04D4" w:rsidP="00E2726F">
      <w:pPr>
        <w:pStyle w:val="a5"/>
        <w:numPr>
          <w:ilvl w:val="0"/>
          <w:numId w:val="90"/>
        </w:numPr>
        <w:jc w:val="both"/>
        <w:rPr>
          <w:sz w:val="28"/>
        </w:rPr>
      </w:pPr>
      <w:r w:rsidRPr="00D07B1A">
        <w:rPr>
          <w:sz w:val="28"/>
        </w:rPr>
        <w:t>невозможность проведения ЧКВ в первые 2 ч</w:t>
      </w:r>
    </w:p>
    <w:p w:rsidR="0034321A" w:rsidRPr="00D07B1A" w:rsidRDefault="0034321A" w:rsidP="0008030A">
      <w:pPr>
        <w:widowControl w:val="0"/>
        <w:tabs>
          <w:tab w:val="left" w:pos="360"/>
        </w:tabs>
        <w:rPr>
          <w:noProof/>
          <w:snapToGrid w:val="0"/>
          <w:sz w:val="28"/>
          <w:szCs w:val="28"/>
        </w:rPr>
      </w:pPr>
    </w:p>
    <w:p w:rsidR="0008030A" w:rsidRPr="00D07B1A" w:rsidRDefault="0008030A" w:rsidP="0034321A">
      <w:pPr>
        <w:widowControl w:val="0"/>
        <w:tabs>
          <w:tab w:val="left" w:pos="360"/>
        </w:tabs>
        <w:jc w:val="both"/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10. Цель применения аспирина при инфаркте миокарда на догоспитальном этапе: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29"/>
        </w:numPr>
        <w:tabs>
          <w:tab w:val="left" w:pos="0"/>
        </w:tabs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снимает асептическое воспаление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29"/>
        </w:numPr>
        <w:tabs>
          <w:tab w:val="left" w:pos="0"/>
        </w:tabs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обезболивание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29"/>
        </w:numPr>
        <w:tabs>
          <w:tab w:val="left" w:pos="0"/>
        </w:tabs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снижение агрегации тромбоцитов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29"/>
        </w:numPr>
        <w:tabs>
          <w:tab w:val="left" w:pos="0"/>
        </w:tabs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снимает возбуждение</w:t>
      </w:r>
    </w:p>
    <w:p w:rsidR="0034321A" w:rsidRPr="00D07B1A" w:rsidRDefault="0034321A" w:rsidP="0008030A">
      <w:pPr>
        <w:jc w:val="both"/>
        <w:rPr>
          <w:sz w:val="28"/>
          <w:szCs w:val="28"/>
        </w:rPr>
      </w:pP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11. При подозрении на ОКС необходимо выполнить запись ЭКГ:</w:t>
      </w:r>
    </w:p>
    <w:p w:rsidR="0008030A" w:rsidRPr="00D07B1A" w:rsidRDefault="0034321A" w:rsidP="00E2726F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в первые 10 мин после первого контакта с медицинским работником</w:t>
      </w:r>
    </w:p>
    <w:p w:rsidR="0008030A" w:rsidRPr="00D07B1A" w:rsidRDefault="0034321A" w:rsidP="00E2726F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после оказания экстренной помощи</w:t>
      </w:r>
    </w:p>
    <w:p w:rsidR="0008030A" w:rsidRPr="00D07B1A" w:rsidRDefault="0034321A" w:rsidP="00E2726F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в приемном отделении стационара</w:t>
      </w:r>
    </w:p>
    <w:p w:rsidR="0008030A" w:rsidRPr="00D07B1A" w:rsidRDefault="0034321A" w:rsidP="00E2726F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на усмотрение медицинского работника</w:t>
      </w:r>
    </w:p>
    <w:p w:rsidR="0034321A" w:rsidRPr="00D07B1A" w:rsidRDefault="0034321A" w:rsidP="0008030A">
      <w:pPr>
        <w:jc w:val="both"/>
        <w:rPr>
          <w:sz w:val="28"/>
          <w:szCs w:val="28"/>
        </w:rPr>
      </w:pP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12. Тактика бригады при подозрении на ИМ</w:t>
      </w:r>
    </w:p>
    <w:p w:rsidR="0008030A" w:rsidRPr="00D07B1A" w:rsidRDefault="0008030A" w:rsidP="00E2726F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вызывает на себя «специализированную» бригаду</w:t>
      </w:r>
    </w:p>
    <w:p w:rsidR="0008030A" w:rsidRPr="00D07B1A" w:rsidRDefault="0008030A" w:rsidP="00E2726F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срочно госпитализирует больного в профильное отделение после купирования болевого синдрома</w:t>
      </w:r>
    </w:p>
    <w:p w:rsidR="0008030A" w:rsidRPr="00D07B1A" w:rsidRDefault="0008030A" w:rsidP="00E2726F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купирует болевой синдром и начинает антитромботическое лечение с последующей госпитализацией</w:t>
      </w:r>
    </w:p>
    <w:p w:rsidR="0008030A" w:rsidRPr="00D07B1A" w:rsidRDefault="0008030A" w:rsidP="00E2726F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приступает к выполнению реанимации</w:t>
      </w:r>
    </w:p>
    <w:p w:rsidR="0034321A" w:rsidRPr="00D07B1A" w:rsidRDefault="0034321A" w:rsidP="0008030A">
      <w:pPr>
        <w:jc w:val="both"/>
        <w:rPr>
          <w:sz w:val="28"/>
          <w:szCs w:val="28"/>
        </w:rPr>
      </w:pP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13. Введение морфина при ИМ показано:</w:t>
      </w:r>
    </w:p>
    <w:p w:rsidR="0008030A" w:rsidRPr="00D07B1A" w:rsidRDefault="0034321A" w:rsidP="00E2726F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в любом случае однократно в/в 2 – 4 мг</w:t>
      </w:r>
    </w:p>
    <w:p w:rsidR="0008030A" w:rsidRPr="00D07B1A" w:rsidRDefault="0034321A" w:rsidP="00E2726F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lastRenderedPageBreak/>
        <w:t>в/в болюсно, медленно по 2 - 3 мг через 5-15 минуты до наступления эффекта или до общей дозы 10 - 15 мг (на догоспитальном этапе не допускается превышение дозы 20 мг)</w:t>
      </w:r>
    </w:p>
    <w:p w:rsidR="0008030A" w:rsidRPr="00D07B1A" w:rsidRDefault="0034321A" w:rsidP="00E2726F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в сочетании с налоксоном для предупреждения угнетения дыхания</w:t>
      </w:r>
    </w:p>
    <w:p w:rsidR="0008030A" w:rsidRPr="00D07B1A" w:rsidRDefault="0034321A" w:rsidP="00E2726F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в сочетании с атропином для предупреждения развития брадикардии</w:t>
      </w:r>
    </w:p>
    <w:p w:rsidR="0034321A" w:rsidRPr="00D07B1A" w:rsidRDefault="0034321A" w:rsidP="0008030A">
      <w:pPr>
        <w:jc w:val="both"/>
        <w:rPr>
          <w:sz w:val="28"/>
          <w:szCs w:val="28"/>
        </w:rPr>
      </w:pP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14. В каких случаях при ИМ необходимо начать тромболитическую терапию:</w:t>
      </w:r>
    </w:p>
    <w:p w:rsidR="0008030A" w:rsidRPr="00D07B1A" w:rsidRDefault="0034321A" w:rsidP="00E2726F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если помощь оказывает специализированная бригада</w:t>
      </w:r>
    </w:p>
    <w:p w:rsidR="0008030A" w:rsidRPr="00D07B1A" w:rsidRDefault="0034321A" w:rsidP="00E2726F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 xml:space="preserve">если </w:t>
      </w:r>
      <w:r w:rsidR="000E04D4" w:rsidRPr="00D07B1A">
        <w:rPr>
          <w:sz w:val="28"/>
          <w:szCs w:val="28"/>
        </w:rPr>
        <w:t>ЧКВ</w:t>
      </w:r>
      <w:r w:rsidRPr="00D07B1A">
        <w:rPr>
          <w:sz w:val="28"/>
          <w:szCs w:val="28"/>
        </w:rPr>
        <w:t xml:space="preserve"> невозможна в течение первых 2 часов после первого контакта с медперсоналом</w:t>
      </w:r>
    </w:p>
    <w:p w:rsidR="0008030A" w:rsidRPr="00D07B1A" w:rsidRDefault="0034321A" w:rsidP="00E2726F">
      <w:pPr>
        <w:pStyle w:val="a5"/>
        <w:numPr>
          <w:ilvl w:val="0"/>
          <w:numId w:val="33"/>
        </w:numPr>
        <w:rPr>
          <w:sz w:val="28"/>
          <w:szCs w:val="28"/>
        </w:rPr>
      </w:pPr>
      <w:r w:rsidRPr="00D07B1A">
        <w:rPr>
          <w:sz w:val="28"/>
          <w:szCs w:val="28"/>
        </w:rPr>
        <w:t xml:space="preserve">если </w:t>
      </w:r>
      <w:r w:rsidR="000E04D4" w:rsidRPr="00D07B1A">
        <w:rPr>
          <w:sz w:val="28"/>
          <w:szCs w:val="28"/>
        </w:rPr>
        <w:t>ЧКВ</w:t>
      </w:r>
      <w:r w:rsidRPr="00D07B1A">
        <w:rPr>
          <w:sz w:val="28"/>
          <w:szCs w:val="28"/>
        </w:rPr>
        <w:t xml:space="preserve"> возможна в течение первых 2 часов после первого контакта с медперсоналом</w:t>
      </w:r>
    </w:p>
    <w:p w:rsidR="0008030A" w:rsidRPr="00D07B1A" w:rsidRDefault="0034321A" w:rsidP="00E2726F">
      <w:pPr>
        <w:pStyle w:val="a5"/>
        <w:numPr>
          <w:ilvl w:val="0"/>
          <w:numId w:val="33"/>
        </w:numPr>
        <w:rPr>
          <w:sz w:val="28"/>
          <w:szCs w:val="28"/>
        </w:rPr>
      </w:pPr>
      <w:r w:rsidRPr="00D07B1A">
        <w:rPr>
          <w:sz w:val="28"/>
          <w:szCs w:val="28"/>
        </w:rPr>
        <w:t xml:space="preserve">если </w:t>
      </w:r>
      <w:r w:rsidR="000E04D4" w:rsidRPr="00D07B1A">
        <w:rPr>
          <w:sz w:val="28"/>
          <w:szCs w:val="28"/>
        </w:rPr>
        <w:t>ЧКВ</w:t>
      </w:r>
      <w:r w:rsidRPr="00D07B1A">
        <w:rPr>
          <w:sz w:val="28"/>
          <w:szCs w:val="28"/>
        </w:rPr>
        <w:t xml:space="preserve"> невозможна в течение первых 4 часов после первого контакта с медперсоналом</w:t>
      </w:r>
    </w:p>
    <w:p w:rsidR="0008030A" w:rsidRPr="00D07B1A" w:rsidRDefault="0008030A" w:rsidP="0008030A">
      <w:pPr>
        <w:jc w:val="center"/>
        <w:rPr>
          <w:sz w:val="28"/>
          <w:szCs w:val="28"/>
        </w:rPr>
      </w:pP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 xml:space="preserve">15. Для абдоминальной формы инфаркта миокарда характерны:     </w:t>
      </w:r>
    </w:p>
    <w:p w:rsidR="0008030A" w:rsidRPr="00D07B1A" w:rsidRDefault="0008030A" w:rsidP="00E2726F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 xml:space="preserve">боли за грудиной, иррадиирующие в плечо и эпигастральную область </w:t>
      </w:r>
    </w:p>
    <w:p w:rsidR="0008030A" w:rsidRPr="00D07B1A" w:rsidRDefault="0008030A" w:rsidP="00E2726F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 xml:space="preserve">острые боли в животе, часто с тошнотой, иногда с рвотой, резкая слабость   </w:t>
      </w:r>
    </w:p>
    <w:p w:rsidR="0008030A" w:rsidRPr="00D07B1A" w:rsidRDefault="0008030A" w:rsidP="00E2726F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острые боли в животе, «доскообразное» напряжение мышц живота, положительные симптомы раздражения брюшины</w:t>
      </w:r>
    </w:p>
    <w:p w:rsidR="0008030A" w:rsidRPr="00D07B1A" w:rsidRDefault="0008030A" w:rsidP="00E2726F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обморок, головокружение, тошнота, рвота, боли за грудиной</w:t>
      </w:r>
    </w:p>
    <w:p w:rsidR="0008030A" w:rsidRPr="00D07B1A" w:rsidRDefault="0008030A" w:rsidP="0008030A">
      <w:pPr>
        <w:jc w:val="both"/>
        <w:rPr>
          <w:sz w:val="28"/>
          <w:szCs w:val="28"/>
        </w:rPr>
      </w:pPr>
    </w:p>
    <w:p w:rsidR="0034321A" w:rsidRPr="00D07B1A" w:rsidRDefault="0008030A" w:rsidP="0008030A">
      <w:pPr>
        <w:widowControl w:val="0"/>
        <w:tabs>
          <w:tab w:val="left" w:pos="380"/>
        </w:tabs>
        <w:rPr>
          <w:noProof/>
          <w:snapToGrid w:val="0"/>
          <w:sz w:val="28"/>
          <w:szCs w:val="28"/>
        </w:rPr>
      </w:pPr>
      <w:r w:rsidRPr="00D07B1A">
        <w:rPr>
          <w:snapToGrid w:val="0"/>
          <w:sz w:val="28"/>
          <w:szCs w:val="28"/>
        </w:rPr>
        <w:t>16. Эффект нитроглицерина при приступе стенокардии обусловлен</w:t>
      </w:r>
      <w:r w:rsidRPr="00D07B1A">
        <w:rPr>
          <w:noProof/>
          <w:snapToGrid w:val="0"/>
          <w:sz w:val="28"/>
          <w:szCs w:val="28"/>
        </w:rPr>
        <w:t>:</w:t>
      </w:r>
    </w:p>
    <w:p w:rsidR="0034321A" w:rsidRPr="00D07B1A" w:rsidRDefault="0008030A" w:rsidP="00E2726F">
      <w:pPr>
        <w:pStyle w:val="a5"/>
        <w:widowControl w:val="0"/>
        <w:numPr>
          <w:ilvl w:val="0"/>
          <w:numId w:val="35"/>
        </w:numPr>
        <w:tabs>
          <w:tab w:val="left" w:pos="0"/>
        </w:tabs>
        <w:rPr>
          <w:snapToGrid w:val="0"/>
          <w:sz w:val="28"/>
          <w:szCs w:val="28"/>
        </w:rPr>
      </w:pPr>
      <w:r w:rsidRPr="00D07B1A">
        <w:rPr>
          <w:rStyle w:val="apple-style-span"/>
          <w:sz w:val="28"/>
          <w:szCs w:val="28"/>
        </w:rPr>
        <w:t>уменьшением потребности миокарда в кислороде</w:t>
      </w:r>
    </w:p>
    <w:p w:rsidR="0034321A" w:rsidRPr="00D07B1A" w:rsidRDefault="0008030A" w:rsidP="00E2726F">
      <w:pPr>
        <w:pStyle w:val="a5"/>
        <w:widowControl w:val="0"/>
        <w:numPr>
          <w:ilvl w:val="0"/>
          <w:numId w:val="35"/>
        </w:numPr>
        <w:tabs>
          <w:tab w:val="left" w:pos="0"/>
        </w:tabs>
        <w:rPr>
          <w:snapToGrid w:val="0"/>
          <w:sz w:val="28"/>
          <w:szCs w:val="28"/>
        </w:rPr>
      </w:pPr>
      <w:r w:rsidRPr="00D07B1A">
        <w:rPr>
          <w:snapToGrid w:val="0"/>
          <w:sz w:val="28"/>
          <w:szCs w:val="28"/>
        </w:rPr>
        <w:t>расширением коллатеральных ветвей коронарных артерий</w:t>
      </w:r>
    </w:p>
    <w:p w:rsidR="0034321A" w:rsidRPr="00D07B1A" w:rsidRDefault="0008030A" w:rsidP="00E2726F">
      <w:pPr>
        <w:pStyle w:val="a5"/>
        <w:widowControl w:val="0"/>
        <w:numPr>
          <w:ilvl w:val="0"/>
          <w:numId w:val="35"/>
        </w:numPr>
        <w:tabs>
          <w:tab w:val="left" w:pos="0"/>
        </w:tabs>
        <w:rPr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блокированием болевых рецепторов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35"/>
        </w:numPr>
        <w:tabs>
          <w:tab w:val="left" w:pos="0"/>
        </w:tabs>
        <w:rPr>
          <w:snapToGrid w:val="0"/>
          <w:sz w:val="28"/>
          <w:szCs w:val="28"/>
        </w:rPr>
      </w:pPr>
      <w:r w:rsidRPr="00D07B1A">
        <w:rPr>
          <w:snapToGrid w:val="0"/>
          <w:sz w:val="28"/>
          <w:szCs w:val="28"/>
        </w:rPr>
        <w:t>урежением сердечного ритма</w:t>
      </w:r>
    </w:p>
    <w:p w:rsidR="0008030A" w:rsidRPr="00D07B1A" w:rsidRDefault="0008030A" w:rsidP="0008030A">
      <w:pPr>
        <w:jc w:val="both"/>
        <w:rPr>
          <w:sz w:val="28"/>
          <w:szCs w:val="28"/>
        </w:rPr>
      </w:pPr>
    </w:p>
    <w:p w:rsidR="0008030A" w:rsidRPr="00D07B1A" w:rsidRDefault="0008030A" w:rsidP="0008030A">
      <w:pPr>
        <w:widowControl w:val="0"/>
        <w:tabs>
          <w:tab w:val="left" w:pos="360"/>
        </w:tabs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 xml:space="preserve">17. Основным ЭКГ - признаком крупноочагового некроза сердечной мышцы является: 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36"/>
        </w:numPr>
        <w:tabs>
          <w:tab w:val="left" w:pos="0"/>
        </w:tabs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снижение сегмента ST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36"/>
        </w:numPr>
        <w:tabs>
          <w:tab w:val="left" w:pos="0"/>
        </w:tabs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подъем сегмента ST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36"/>
        </w:numPr>
        <w:tabs>
          <w:tab w:val="left" w:pos="0"/>
        </w:tabs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уменьшение зубца R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36"/>
        </w:numPr>
        <w:tabs>
          <w:tab w:val="left" w:pos="0"/>
        </w:tabs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широкий и глубокий зубец Q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36"/>
        </w:numPr>
        <w:tabs>
          <w:tab w:val="left" w:pos="0"/>
        </w:tabs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отрицательный зубец Т</w:t>
      </w:r>
    </w:p>
    <w:p w:rsidR="0034321A" w:rsidRPr="00D07B1A" w:rsidRDefault="0034321A" w:rsidP="0008030A">
      <w:pPr>
        <w:jc w:val="both"/>
        <w:rPr>
          <w:rFonts w:eastAsia="WarnockPro-Regular"/>
          <w:sz w:val="28"/>
          <w:szCs w:val="28"/>
          <w:lang w:eastAsia="en-US"/>
        </w:rPr>
      </w:pPr>
    </w:p>
    <w:p w:rsidR="0008030A" w:rsidRPr="00D07B1A" w:rsidRDefault="0008030A" w:rsidP="0008030A">
      <w:pPr>
        <w:jc w:val="both"/>
        <w:rPr>
          <w:rFonts w:eastAsia="WarnockPro-Regular"/>
          <w:sz w:val="28"/>
          <w:szCs w:val="28"/>
          <w:lang w:eastAsia="en-US"/>
        </w:rPr>
      </w:pPr>
      <w:r w:rsidRPr="00D07B1A">
        <w:rPr>
          <w:rFonts w:eastAsia="WarnockPro-Regular"/>
          <w:sz w:val="28"/>
          <w:szCs w:val="28"/>
          <w:lang w:eastAsia="en-US"/>
        </w:rPr>
        <w:t>18. Абсолютные противопоказания к тромболитической терапии</w:t>
      </w:r>
    </w:p>
    <w:p w:rsidR="0008030A" w:rsidRPr="00D07B1A" w:rsidRDefault="0034321A" w:rsidP="00E2726F">
      <w:pPr>
        <w:pStyle w:val="a5"/>
        <w:numPr>
          <w:ilvl w:val="0"/>
          <w:numId w:val="37"/>
        </w:numPr>
        <w:tabs>
          <w:tab w:val="left" w:pos="0"/>
        </w:tabs>
        <w:jc w:val="both"/>
        <w:rPr>
          <w:rFonts w:eastAsia="WarnockPro-Regular"/>
          <w:sz w:val="28"/>
          <w:szCs w:val="28"/>
          <w:lang w:eastAsia="en-US"/>
        </w:rPr>
      </w:pPr>
      <w:r w:rsidRPr="00D07B1A">
        <w:rPr>
          <w:rFonts w:eastAsia="WarnockPro-Regular"/>
          <w:sz w:val="28"/>
          <w:szCs w:val="28"/>
          <w:lang w:eastAsia="en-US"/>
        </w:rPr>
        <w:t>геморрагический инсульт или инсульт неизвестного происхождения любой давности</w:t>
      </w:r>
    </w:p>
    <w:p w:rsidR="0008030A" w:rsidRPr="00D07B1A" w:rsidRDefault="0034321A" w:rsidP="00E2726F">
      <w:pPr>
        <w:pStyle w:val="a5"/>
        <w:numPr>
          <w:ilvl w:val="0"/>
          <w:numId w:val="37"/>
        </w:numPr>
        <w:tabs>
          <w:tab w:val="left" w:pos="0"/>
        </w:tabs>
        <w:jc w:val="both"/>
        <w:rPr>
          <w:rFonts w:eastAsia="WarnockPro-Regular"/>
          <w:sz w:val="28"/>
          <w:szCs w:val="28"/>
          <w:lang w:eastAsia="en-US"/>
        </w:rPr>
      </w:pPr>
      <w:r w:rsidRPr="00D07B1A">
        <w:rPr>
          <w:rFonts w:eastAsia="WarnockPro-Regular"/>
          <w:sz w:val="28"/>
          <w:szCs w:val="28"/>
          <w:lang w:eastAsia="en-US"/>
        </w:rPr>
        <w:t>обильные menses</w:t>
      </w:r>
    </w:p>
    <w:p w:rsidR="0008030A" w:rsidRPr="00D07B1A" w:rsidRDefault="0034321A" w:rsidP="00E2726F">
      <w:pPr>
        <w:pStyle w:val="a5"/>
        <w:numPr>
          <w:ilvl w:val="0"/>
          <w:numId w:val="37"/>
        </w:numPr>
        <w:tabs>
          <w:tab w:val="left" w:pos="0"/>
        </w:tabs>
        <w:jc w:val="both"/>
        <w:rPr>
          <w:rFonts w:eastAsia="WarnockPro-Regular"/>
          <w:sz w:val="28"/>
          <w:szCs w:val="28"/>
          <w:lang w:eastAsia="en-US"/>
        </w:rPr>
      </w:pPr>
      <w:r w:rsidRPr="00D07B1A">
        <w:rPr>
          <w:rFonts w:eastAsia="WarnockPro-Regular"/>
          <w:sz w:val="28"/>
          <w:szCs w:val="28"/>
          <w:lang w:eastAsia="en-US"/>
        </w:rPr>
        <w:t>ишемический инсульт в предыдущие 24 месяца</w:t>
      </w:r>
    </w:p>
    <w:p w:rsidR="0008030A" w:rsidRPr="00D07B1A" w:rsidRDefault="0034321A" w:rsidP="00E2726F">
      <w:pPr>
        <w:pStyle w:val="a5"/>
        <w:numPr>
          <w:ilvl w:val="0"/>
          <w:numId w:val="37"/>
        </w:numPr>
        <w:tabs>
          <w:tab w:val="left" w:pos="0"/>
        </w:tabs>
        <w:jc w:val="both"/>
        <w:rPr>
          <w:rFonts w:eastAsia="WarnockPro-Regular"/>
          <w:sz w:val="28"/>
          <w:szCs w:val="28"/>
          <w:lang w:eastAsia="en-US"/>
        </w:rPr>
      </w:pPr>
      <w:r w:rsidRPr="00D07B1A">
        <w:rPr>
          <w:rFonts w:eastAsia="WarnockPro-Regular"/>
          <w:sz w:val="28"/>
          <w:szCs w:val="28"/>
          <w:lang w:eastAsia="en-US"/>
        </w:rPr>
        <w:t>обострение язвенной болезни</w:t>
      </w:r>
    </w:p>
    <w:p w:rsidR="0034321A" w:rsidRPr="00D07B1A" w:rsidRDefault="0034321A" w:rsidP="0008030A">
      <w:pPr>
        <w:jc w:val="both"/>
        <w:rPr>
          <w:sz w:val="28"/>
          <w:szCs w:val="28"/>
        </w:rPr>
      </w:pP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lastRenderedPageBreak/>
        <w:t>19. Относительные противопоказания к тромболитической терапии</w:t>
      </w:r>
    </w:p>
    <w:p w:rsidR="0008030A" w:rsidRPr="00D07B1A" w:rsidRDefault="0034321A" w:rsidP="00E2726F">
      <w:pPr>
        <w:pStyle w:val="a5"/>
        <w:numPr>
          <w:ilvl w:val="0"/>
          <w:numId w:val="38"/>
        </w:numPr>
        <w:tabs>
          <w:tab w:val="left" w:pos="0"/>
        </w:tabs>
        <w:jc w:val="both"/>
        <w:rPr>
          <w:rFonts w:eastAsia="WarnockPro-Regular"/>
          <w:sz w:val="28"/>
          <w:szCs w:val="28"/>
          <w:lang w:eastAsia="en-US"/>
        </w:rPr>
      </w:pPr>
      <w:r w:rsidRPr="00D07B1A">
        <w:rPr>
          <w:rFonts w:eastAsia="WarnockPro-Regular"/>
          <w:sz w:val="28"/>
          <w:szCs w:val="28"/>
          <w:lang w:eastAsia="en-US"/>
        </w:rPr>
        <w:t>геморрагический инсульт или инсульт неизвестного происхождения любой давности</w:t>
      </w:r>
    </w:p>
    <w:p w:rsidR="0008030A" w:rsidRPr="00D07B1A" w:rsidRDefault="0034321A" w:rsidP="00E2726F">
      <w:pPr>
        <w:pStyle w:val="a5"/>
        <w:numPr>
          <w:ilvl w:val="0"/>
          <w:numId w:val="38"/>
        </w:numPr>
        <w:tabs>
          <w:tab w:val="left" w:pos="0"/>
        </w:tabs>
        <w:jc w:val="both"/>
        <w:rPr>
          <w:rFonts w:eastAsia="WarnockPro-Regular"/>
          <w:sz w:val="28"/>
          <w:szCs w:val="28"/>
          <w:lang w:eastAsia="en-US"/>
        </w:rPr>
      </w:pPr>
      <w:r w:rsidRPr="00D07B1A">
        <w:rPr>
          <w:rFonts w:eastAsia="WarnockPro-Regular"/>
          <w:sz w:val="28"/>
          <w:szCs w:val="28"/>
          <w:lang w:eastAsia="en-US"/>
        </w:rPr>
        <w:t>обильные menses</w:t>
      </w:r>
    </w:p>
    <w:p w:rsidR="0008030A" w:rsidRPr="00D07B1A" w:rsidRDefault="0034321A" w:rsidP="00E2726F">
      <w:pPr>
        <w:pStyle w:val="a5"/>
        <w:numPr>
          <w:ilvl w:val="0"/>
          <w:numId w:val="38"/>
        </w:numPr>
        <w:tabs>
          <w:tab w:val="left" w:pos="0"/>
        </w:tabs>
        <w:jc w:val="both"/>
        <w:rPr>
          <w:rFonts w:eastAsia="WarnockPro-Regular"/>
          <w:sz w:val="28"/>
          <w:szCs w:val="28"/>
          <w:lang w:eastAsia="en-US"/>
        </w:rPr>
      </w:pPr>
      <w:r w:rsidRPr="00D07B1A">
        <w:rPr>
          <w:rFonts w:eastAsia="WarnockPro-Regular"/>
          <w:sz w:val="28"/>
          <w:szCs w:val="28"/>
          <w:lang w:eastAsia="en-US"/>
        </w:rPr>
        <w:t>ишемический инсульт в предыдущие 24 месяца</w:t>
      </w:r>
    </w:p>
    <w:p w:rsidR="0008030A" w:rsidRPr="00D07B1A" w:rsidRDefault="0034321A" w:rsidP="00E2726F">
      <w:pPr>
        <w:pStyle w:val="a5"/>
        <w:numPr>
          <w:ilvl w:val="0"/>
          <w:numId w:val="38"/>
        </w:numPr>
        <w:tabs>
          <w:tab w:val="left" w:pos="0"/>
        </w:tabs>
        <w:jc w:val="both"/>
        <w:rPr>
          <w:rFonts w:eastAsia="WarnockPro-Regular"/>
          <w:sz w:val="28"/>
          <w:szCs w:val="28"/>
          <w:lang w:eastAsia="en-US"/>
        </w:rPr>
      </w:pPr>
      <w:r w:rsidRPr="00D07B1A">
        <w:rPr>
          <w:rFonts w:eastAsia="WarnockPro-Regular"/>
          <w:sz w:val="28"/>
          <w:szCs w:val="28"/>
          <w:lang w:eastAsia="en-US"/>
        </w:rPr>
        <w:t>обострение язвенной болезни</w:t>
      </w:r>
    </w:p>
    <w:p w:rsidR="000E04D4" w:rsidRPr="00D07B1A" w:rsidRDefault="000E04D4" w:rsidP="0008030A">
      <w:pPr>
        <w:jc w:val="both"/>
        <w:rPr>
          <w:rFonts w:eastAsia="WarnockPro-Regular"/>
          <w:sz w:val="28"/>
          <w:szCs w:val="28"/>
          <w:lang w:eastAsia="en-US"/>
        </w:rPr>
      </w:pPr>
    </w:p>
    <w:p w:rsidR="0008030A" w:rsidRPr="00D07B1A" w:rsidRDefault="0008030A" w:rsidP="0008030A">
      <w:pPr>
        <w:jc w:val="both"/>
        <w:rPr>
          <w:rFonts w:eastAsia="WarnockPro-Regular"/>
          <w:sz w:val="28"/>
          <w:szCs w:val="28"/>
          <w:lang w:eastAsia="en-US"/>
        </w:rPr>
      </w:pPr>
      <w:r w:rsidRPr="00D07B1A">
        <w:rPr>
          <w:rFonts w:eastAsia="WarnockPro-Regular"/>
          <w:sz w:val="28"/>
          <w:szCs w:val="28"/>
          <w:lang w:eastAsia="en-US"/>
        </w:rPr>
        <w:t>20. Доза Тенектеплазы больному весом 80-&lt;90 кг</w:t>
      </w:r>
    </w:p>
    <w:p w:rsidR="0008030A" w:rsidRPr="00D07B1A" w:rsidRDefault="0008030A" w:rsidP="00E2726F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 xml:space="preserve">30 мг </w:t>
      </w:r>
    </w:p>
    <w:p w:rsidR="0008030A" w:rsidRPr="00D07B1A" w:rsidRDefault="0008030A" w:rsidP="00E2726F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 xml:space="preserve">35 мг </w:t>
      </w:r>
    </w:p>
    <w:p w:rsidR="0008030A" w:rsidRPr="00D07B1A" w:rsidRDefault="0008030A" w:rsidP="00E2726F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 xml:space="preserve">40 мг </w:t>
      </w:r>
    </w:p>
    <w:p w:rsidR="0008030A" w:rsidRPr="00D07B1A" w:rsidRDefault="0008030A" w:rsidP="00E2726F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45 мг</w:t>
      </w:r>
    </w:p>
    <w:p w:rsidR="0034321A" w:rsidRPr="00D07B1A" w:rsidRDefault="0034321A" w:rsidP="0008030A">
      <w:pPr>
        <w:jc w:val="both"/>
        <w:rPr>
          <w:sz w:val="28"/>
          <w:szCs w:val="28"/>
        </w:rPr>
      </w:pP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21</w:t>
      </w:r>
      <w:r w:rsidR="0034321A" w:rsidRPr="00D07B1A">
        <w:rPr>
          <w:sz w:val="28"/>
          <w:szCs w:val="28"/>
        </w:rPr>
        <w:t>.</w:t>
      </w:r>
      <w:r w:rsidRPr="00D07B1A">
        <w:rPr>
          <w:sz w:val="28"/>
          <w:szCs w:val="28"/>
        </w:rPr>
        <w:t xml:space="preserve"> Введение диазепама при ОКС показано:</w:t>
      </w:r>
    </w:p>
    <w:p w:rsidR="0008030A" w:rsidRPr="00D07B1A" w:rsidRDefault="0034321A" w:rsidP="00E2726F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в любом случае</w:t>
      </w:r>
    </w:p>
    <w:p w:rsidR="0008030A" w:rsidRPr="00D07B1A" w:rsidRDefault="0034321A" w:rsidP="00E2726F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при высоком ад</w:t>
      </w:r>
    </w:p>
    <w:p w:rsidR="0008030A" w:rsidRPr="00D07B1A" w:rsidRDefault="0034321A" w:rsidP="00E2726F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при выраженном возбуждении</w:t>
      </w:r>
    </w:p>
    <w:p w:rsidR="0008030A" w:rsidRPr="00D07B1A" w:rsidRDefault="0034321A" w:rsidP="00E2726F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для усиления обезболивающего эффекта</w:t>
      </w:r>
    </w:p>
    <w:p w:rsidR="0034321A" w:rsidRPr="00D07B1A" w:rsidRDefault="0034321A" w:rsidP="0008030A">
      <w:pPr>
        <w:jc w:val="both"/>
        <w:rPr>
          <w:rFonts w:eastAsia="WarnockPro-Regular"/>
          <w:sz w:val="28"/>
          <w:szCs w:val="28"/>
          <w:lang w:eastAsia="en-US"/>
        </w:rPr>
      </w:pPr>
    </w:p>
    <w:p w:rsidR="0008030A" w:rsidRPr="00D07B1A" w:rsidRDefault="0008030A" w:rsidP="0008030A">
      <w:pPr>
        <w:jc w:val="both"/>
        <w:rPr>
          <w:rFonts w:eastAsia="WarnockPro-Regular"/>
          <w:sz w:val="28"/>
          <w:szCs w:val="28"/>
          <w:lang w:eastAsia="en-US"/>
        </w:rPr>
      </w:pPr>
      <w:r w:rsidRPr="00D07B1A">
        <w:rPr>
          <w:rFonts w:eastAsia="WarnockPro-Regular"/>
          <w:sz w:val="28"/>
          <w:szCs w:val="28"/>
          <w:lang w:eastAsia="en-US"/>
        </w:rPr>
        <w:t>22. Двойная дезагрегантная терапия при ОКС показана:</w:t>
      </w:r>
    </w:p>
    <w:p w:rsidR="0008030A" w:rsidRPr="00D07B1A" w:rsidRDefault="0034321A" w:rsidP="00E2726F">
      <w:pPr>
        <w:pStyle w:val="a5"/>
        <w:numPr>
          <w:ilvl w:val="0"/>
          <w:numId w:val="41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всем больным с окс при отсутствии противопоказаний</w:t>
      </w:r>
    </w:p>
    <w:p w:rsidR="0008030A" w:rsidRPr="00D07B1A" w:rsidRDefault="0034321A" w:rsidP="00E2726F">
      <w:pPr>
        <w:pStyle w:val="a5"/>
        <w:numPr>
          <w:ilvl w:val="0"/>
          <w:numId w:val="41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только если планируется первичное чкв</w:t>
      </w:r>
    </w:p>
    <w:p w:rsidR="0008030A" w:rsidRPr="00D07B1A" w:rsidRDefault="0034321A" w:rsidP="00E2726F">
      <w:pPr>
        <w:pStyle w:val="a5"/>
        <w:numPr>
          <w:ilvl w:val="0"/>
          <w:numId w:val="41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только если планируется тромболизис</w:t>
      </w:r>
    </w:p>
    <w:p w:rsidR="0008030A" w:rsidRPr="00D07B1A" w:rsidRDefault="0034321A" w:rsidP="00E2726F">
      <w:pPr>
        <w:pStyle w:val="a5"/>
        <w:numPr>
          <w:ilvl w:val="0"/>
          <w:numId w:val="41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 xml:space="preserve">только при окс с подъемом </w:t>
      </w:r>
      <w:r w:rsidRPr="00D07B1A">
        <w:rPr>
          <w:sz w:val="28"/>
          <w:szCs w:val="28"/>
          <w:lang w:val="en-US"/>
        </w:rPr>
        <w:t>st</w:t>
      </w:r>
    </w:p>
    <w:p w:rsidR="0034321A" w:rsidRPr="00D07B1A" w:rsidRDefault="0034321A" w:rsidP="0008030A">
      <w:pPr>
        <w:jc w:val="both"/>
        <w:rPr>
          <w:sz w:val="28"/>
          <w:szCs w:val="28"/>
        </w:rPr>
      </w:pP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23. Противопоказанием применения нитроглицерина при купировании ОКС является:</w:t>
      </w:r>
    </w:p>
    <w:p w:rsidR="0008030A" w:rsidRPr="00D07B1A" w:rsidRDefault="0008030A" w:rsidP="00E2726F">
      <w:pPr>
        <w:pStyle w:val="a5"/>
        <w:numPr>
          <w:ilvl w:val="0"/>
          <w:numId w:val="42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беременность во 2 триместре</w:t>
      </w:r>
    </w:p>
    <w:p w:rsidR="0008030A" w:rsidRPr="00D07B1A" w:rsidRDefault="0008030A" w:rsidP="00E2726F">
      <w:pPr>
        <w:pStyle w:val="a5"/>
        <w:numPr>
          <w:ilvl w:val="0"/>
          <w:numId w:val="42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 xml:space="preserve">артериальная гипотензия (систолическое АД ниже 90 мм. рт.ст.,) </w:t>
      </w:r>
    </w:p>
    <w:p w:rsidR="0008030A" w:rsidRPr="00D07B1A" w:rsidRDefault="0008030A" w:rsidP="00E2726F">
      <w:pPr>
        <w:pStyle w:val="a5"/>
        <w:numPr>
          <w:ilvl w:val="0"/>
          <w:numId w:val="42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при тяжелой анемии</w:t>
      </w:r>
    </w:p>
    <w:p w:rsidR="0008030A" w:rsidRPr="00D07B1A" w:rsidRDefault="0008030A" w:rsidP="00E2726F">
      <w:pPr>
        <w:pStyle w:val="a5"/>
        <w:numPr>
          <w:ilvl w:val="0"/>
          <w:numId w:val="42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обострение язвенной болезни</w:t>
      </w:r>
    </w:p>
    <w:p w:rsidR="0034321A" w:rsidRPr="00D07B1A" w:rsidRDefault="0034321A" w:rsidP="0008030A">
      <w:pPr>
        <w:jc w:val="both"/>
        <w:rPr>
          <w:sz w:val="28"/>
          <w:szCs w:val="28"/>
        </w:rPr>
      </w:pP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24. В какой первоначальной дозе назначается тикагрелор при планируемом ЧКВ:</w:t>
      </w:r>
    </w:p>
    <w:p w:rsidR="0008030A" w:rsidRPr="00D07B1A" w:rsidRDefault="0008030A" w:rsidP="00E2726F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90 мг</w:t>
      </w:r>
    </w:p>
    <w:p w:rsidR="0008030A" w:rsidRPr="00D07B1A" w:rsidRDefault="0008030A" w:rsidP="00E2726F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180 мг</w:t>
      </w:r>
    </w:p>
    <w:p w:rsidR="0008030A" w:rsidRPr="00D07B1A" w:rsidRDefault="0008030A" w:rsidP="00E2726F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600 мг</w:t>
      </w:r>
    </w:p>
    <w:p w:rsidR="0008030A" w:rsidRPr="00D07B1A" w:rsidRDefault="0008030A" w:rsidP="00E2726F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300 мг</w:t>
      </w:r>
    </w:p>
    <w:p w:rsidR="0008030A" w:rsidRPr="00D07B1A" w:rsidRDefault="0008030A" w:rsidP="0008030A">
      <w:pPr>
        <w:jc w:val="both"/>
        <w:rPr>
          <w:sz w:val="28"/>
          <w:szCs w:val="28"/>
        </w:rPr>
      </w:pP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25. К пациентам высокого риска, нуждающимся в применении срочной инвазивной тактики относятся:</w:t>
      </w:r>
    </w:p>
    <w:p w:rsidR="0008030A" w:rsidRPr="00D07B1A" w:rsidRDefault="0008030A" w:rsidP="00E2726F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жизнеугрожаемые аритмии (фибрилляция желудочков или желудочковая тахикардия)</w:t>
      </w:r>
    </w:p>
    <w:p w:rsidR="0008030A" w:rsidRPr="00D07B1A" w:rsidRDefault="0008030A" w:rsidP="00E2726F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стенокардия Принцметала</w:t>
      </w:r>
    </w:p>
    <w:p w:rsidR="0008030A" w:rsidRPr="00D07B1A" w:rsidRDefault="0008030A" w:rsidP="00E2726F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lastRenderedPageBreak/>
        <w:t>сопутствующий сахарный диабет</w:t>
      </w:r>
    </w:p>
    <w:p w:rsidR="0008030A" w:rsidRPr="00D07B1A" w:rsidRDefault="0008030A" w:rsidP="00E2726F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ранняя постинфарктная стенокардия</w:t>
      </w:r>
    </w:p>
    <w:p w:rsidR="0034321A" w:rsidRPr="00D07B1A" w:rsidRDefault="0034321A" w:rsidP="0008030A">
      <w:pPr>
        <w:jc w:val="both"/>
        <w:rPr>
          <w:sz w:val="28"/>
          <w:szCs w:val="28"/>
        </w:rPr>
      </w:pP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 xml:space="preserve">26. </w:t>
      </w:r>
      <w:r w:rsidR="00107BDA" w:rsidRPr="00D07B1A">
        <w:rPr>
          <w:sz w:val="28"/>
          <w:szCs w:val="28"/>
        </w:rPr>
        <w:t>Антикоагулянты рекомендованы пациентам в дополнение к антитромбоцитарной терапии</w:t>
      </w:r>
      <w:r w:rsidR="000E04D4" w:rsidRPr="00D07B1A">
        <w:rPr>
          <w:sz w:val="28"/>
          <w:szCs w:val="28"/>
        </w:rPr>
        <w:t>:</w:t>
      </w:r>
    </w:p>
    <w:p w:rsidR="0008030A" w:rsidRPr="00D07B1A" w:rsidRDefault="00784904" w:rsidP="00E2726F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всем</w:t>
      </w:r>
      <w:r w:rsidR="0008030A" w:rsidRPr="00D07B1A">
        <w:rPr>
          <w:sz w:val="28"/>
          <w:szCs w:val="28"/>
        </w:rPr>
        <w:t xml:space="preserve"> больным с ОКС</w:t>
      </w:r>
    </w:p>
    <w:p w:rsidR="0008030A" w:rsidRPr="00D07B1A" w:rsidRDefault="00784904" w:rsidP="00E2726F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больным</w:t>
      </w:r>
      <w:r w:rsidR="0008030A" w:rsidRPr="00D07B1A">
        <w:rPr>
          <w:sz w:val="28"/>
          <w:szCs w:val="28"/>
        </w:rPr>
        <w:t xml:space="preserve"> с ОКС со стойким подъемом </w:t>
      </w:r>
      <w:r w:rsidR="0008030A" w:rsidRPr="00D07B1A">
        <w:rPr>
          <w:sz w:val="28"/>
          <w:szCs w:val="28"/>
          <w:lang w:val="en-US"/>
        </w:rPr>
        <w:t>ST</w:t>
      </w:r>
    </w:p>
    <w:p w:rsidR="00107BDA" w:rsidRPr="00D07B1A" w:rsidRDefault="00784904" w:rsidP="00E2726F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больн</w:t>
      </w:r>
      <w:r w:rsidR="0008030A" w:rsidRPr="00D07B1A">
        <w:rPr>
          <w:sz w:val="28"/>
          <w:szCs w:val="28"/>
        </w:rPr>
        <w:t xml:space="preserve">ым с ОКС без подъема </w:t>
      </w:r>
      <w:r w:rsidR="0008030A" w:rsidRPr="00D07B1A">
        <w:rPr>
          <w:sz w:val="28"/>
          <w:szCs w:val="28"/>
          <w:lang w:val="en-US"/>
        </w:rPr>
        <w:t>ST</w:t>
      </w:r>
      <w:r w:rsidR="00107BDA" w:rsidRPr="00D07B1A">
        <w:rPr>
          <w:color w:val="92D050"/>
          <w:sz w:val="28"/>
          <w:szCs w:val="28"/>
        </w:rPr>
        <w:t xml:space="preserve"> </w:t>
      </w:r>
    </w:p>
    <w:p w:rsidR="0008030A" w:rsidRPr="00D07B1A" w:rsidRDefault="000E04D4" w:rsidP="00E2726F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т</w:t>
      </w:r>
      <w:r w:rsidR="00107BDA" w:rsidRPr="00D07B1A">
        <w:rPr>
          <w:sz w:val="28"/>
          <w:szCs w:val="28"/>
        </w:rPr>
        <w:t>олько если планируется ТЛТ</w:t>
      </w:r>
    </w:p>
    <w:p w:rsidR="0034321A" w:rsidRPr="00D07B1A" w:rsidRDefault="0034321A" w:rsidP="0008030A">
      <w:pPr>
        <w:jc w:val="both"/>
        <w:rPr>
          <w:sz w:val="28"/>
          <w:szCs w:val="28"/>
        </w:rPr>
      </w:pP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27. Атипичная симптоматика ОКС чаще отмечается у:</w:t>
      </w:r>
    </w:p>
    <w:p w:rsidR="0008030A" w:rsidRPr="00D07B1A" w:rsidRDefault="0008030A" w:rsidP="00E2726F">
      <w:pPr>
        <w:pStyle w:val="a5"/>
        <w:numPr>
          <w:ilvl w:val="0"/>
          <w:numId w:val="46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молодых</w:t>
      </w:r>
    </w:p>
    <w:p w:rsidR="0008030A" w:rsidRPr="00D07B1A" w:rsidRDefault="0008030A" w:rsidP="00E2726F">
      <w:pPr>
        <w:pStyle w:val="a5"/>
        <w:numPr>
          <w:ilvl w:val="0"/>
          <w:numId w:val="46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пожилых</w:t>
      </w:r>
    </w:p>
    <w:p w:rsidR="0008030A" w:rsidRPr="00D07B1A" w:rsidRDefault="0008030A" w:rsidP="00E2726F">
      <w:pPr>
        <w:pStyle w:val="a5"/>
        <w:numPr>
          <w:ilvl w:val="0"/>
          <w:numId w:val="46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у больных с анемией</w:t>
      </w:r>
    </w:p>
    <w:p w:rsidR="0008030A" w:rsidRPr="00D07B1A" w:rsidRDefault="0008030A" w:rsidP="00E2726F">
      <w:pPr>
        <w:pStyle w:val="a5"/>
        <w:numPr>
          <w:ilvl w:val="0"/>
          <w:numId w:val="46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 xml:space="preserve">у больных с хронической сердечной недостаточностью </w:t>
      </w:r>
    </w:p>
    <w:p w:rsidR="00784904" w:rsidRPr="00D07B1A" w:rsidRDefault="00784904" w:rsidP="0008030A">
      <w:pPr>
        <w:jc w:val="both"/>
        <w:rPr>
          <w:sz w:val="28"/>
          <w:szCs w:val="28"/>
        </w:rPr>
      </w:pP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28. Внутривенная инфузия нитратов показана:</w:t>
      </w:r>
    </w:p>
    <w:p w:rsidR="0008030A" w:rsidRPr="00D07B1A" w:rsidRDefault="0008030A" w:rsidP="00E2726F">
      <w:pPr>
        <w:pStyle w:val="a5"/>
        <w:numPr>
          <w:ilvl w:val="0"/>
          <w:numId w:val="47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при сохранении симптомов ишемии миокарда после однократного приема нитроглицерина сублингвально</w:t>
      </w:r>
    </w:p>
    <w:p w:rsidR="0008030A" w:rsidRPr="00D07B1A" w:rsidRDefault="0008030A" w:rsidP="00E2726F">
      <w:pPr>
        <w:pStyle w:val="a5"/>
        <w:numPr>
          <w:ilvl w:val="0"/>
          <w:numId w:val="47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при сохранении симптомов ишемии миокарда после трехкратного приема нитроглицерина сублингвально с интервалом 5 минут</w:t>
      </w:r>
    </w:p>
    <w:p w:rsidR="0008030A" w:rsidRPr="00D07B1A" w:rsidRDefault="0008030A" w:rsidP="00E2726F">
      <w:pPr>
        <w:pStyle w:val="a5"/>
        <w:numPr>
          <w:ilvl w:val="0"/>
          <w:numId w:val="47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при сохранении симптомов ишемии миокарда после введения наркотического анальгетика</w:t>
      </w:r>
    </w:p>
    <w:p w:rsidR="0008030A" w:rsidRPr="00D07B1A" w:rsidRDefault="0008030A" w:rsidP="00E2726F">
      <w:pPr>
        <w:pStyle w:val="a5"/>
        <w:numPr>
          <w:ilvl w:val="0"/>
          <w:numId w:val="47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при первом контакте больного с медицинским работником бригады СМП</w:t>
      </w:r>
    </w:p>
    <w:p w:rsidR="00784904" w:rsidRPr="00D07B1A" w:rsidRDefault="00784904" w:rsidP="0008030A">
      <w:pPr>
        <w:jc w:val="both"/>
        <w:rPr>
          <w:sz w:val="28"/>
          <w:szCs w:val="28"/>
        </w:rPr>
      </w:pP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29. При внутривенном введении доза нитратов:</w:t>
      </w:r>
    </w:p>
    <w:p w:rsidR="0008030A" w:rsidRPr="00D07B1A" w:rsidRDefault="0008030A" w:rsidP="00E2726F">
      <w:pPr>
        <w:pStyle w:val="a5"/>
        <w:numPr>
          <w:ilvl w:val="0"/>
          <w:numId w:val="48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7B1A">
        <w:rPr>
          <w:rFonts w:eastAsia="Calibri"/>
          <w:color w:val="000000"/>
          <w:sz w:val="28"/>
          <w:szCs w:val="28"/>
          <w:lang w:eastAsia="en-US"/>
        </w:rPr>
        <w:t>10-20 мкг/мин</w:t>
      </w:r>
    </w:p>
    <w:p w:rsidR="0008030A" w:rsidRPr="00D07B1A" w:rsidRDefault="0008030A" w:rsidP="00E2726F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осторожно титруется под контролем АД</w:t>
      </w:r>
    </w:p>
    <w:p w:rsidR="0008030A" w:rsidRPr="00D07B1A" w:rsidRDefault="0008030A" w:rsidP="00E2726F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5–10 мкг/кг/мин</w:t>
      </w:r>
    </w:p>
    <w:p w:rsidR="0008030A" w:rsidRPr="00D07B1A" w:rsidRDefault="0008030A" w:rsidP="00E2726F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 xml:space="preserve">вводится болюсно </w:t>
      </w:r>
      <w:r w:rsidRPr="00D07B1A">
        <w:rPr>
          <w:rFonts w:eastAsia="Calibri"/>
          <w:sz w:val="28"/>
          <w:szCs w:val="28"/>
          <w:lang w:eastAsia="en-US"/>
        </w:rPr>
        <w:t xml:space="preserve">0,4-0,8 мг до исчезновения симптомов ишемии, уменьшения одышки </w:t>
      </w:r>
    </w:p>
    <w:p w:rsidR="00784904" w:rsidRPr="00D07B1A" w:rsidRDefault="00784904" w:rsidP="0008030A">
      <w:pPr>
        <w:jc w:val="both"/>
        <w:rPr>
          <w:sz w:val="28"/>
          <w:szCs w:val="28"/>
        </w:rPr>
      </w:pP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30. Отсутствие отчетливых ЭКГ изменений при ангинозной боли в покое:</w:t>
      </w:r>
    </w:p>
    <w:p w:rsidR="0008030A" w:rsidRPr="00D07B1A" w:rsidRDefault="00784904" w:rsidP="00E2726F">
      <w:pPr>
        <w:pStyle w:val="a5"/>
        <w:numPr>
          <w:ilvl w:val="0"/>
          <w:numId w:val="49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и</w:t>
      </w:r>
      <w:r w:rsidR="0008030A" w:rsidRPr="00D07B1A">
        <w:rPr>
          <w:sz w:val="28"/>
          <w:szCs w:val="28"/>
        </w:rPr>
        <w:t>сключает ОКС</w:t>
      </w:r>
    </w:p>
    <w:p w:rsidR="0008030A" w:rsidRPr="00D07B1A" w:rsidRDefault="00784904" w:rsidP="00E2726F">
      <w:pPr>
        <w:pStyle w:val="a5"/>
        <w:numPr>
          <w:ilvl w:val="0"/>
          <w:numId w:val="49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н</w:t>
      </w:r>
      <w:r w:rsidR="0008030A" w:rsidRPr="00D07B1A">
        <w:rPr>
          <w:sz w:val="28"/>
          <w:szCs w:val="28"/>
        </w:rPr>
        <w:t>е исключает ОКС</w:t>
      </w:r>
    </w:p>
    <w:p w:rsidR="00107BDA" w:rsidRPr="00D07B1A" w:rsidRDefault="000E04D4" w:rsidP="00E2726F">
      <w:pPr>
        <w:numPr>
          <w:ilvl w:val="0"/>
          <w:numId w:val="49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г</w:t>
      </w:r>
      <w:r w:rsidR="00107BDA" w:rsidRPr="00D07B1A">
        <w:rPr>
          <w:sz w:val="28"/>
          <w:szCs w:val="28"/>
        </w:rPr>
        <w:t>оворит о патологии дыхательной системы</w:t>
      </w:r>
    </w:p>
    <w:p w:rsidR="00107BDA" w:rsidRPr="00D07B1A" w:rsidRDefault="000E04D4" w:rsidP="00E2726F">
      <w:pPr>
        <w:numPr>
          <w:ilvl w:val="0"/>
          <w:numId w:val="49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г</w:t>
      </w:r>
      <w:r w:rsidR="00107BDA" w:rsidRPr="00D07B1A">
        <w:rPr>
          <w:sz w:val="28"/>
          <w:szCs w:val="28"/>
        </w:rPr>
        <w:t>оворит о вертебральной патологии</w:t>
      </w:r>
    </w:p>
    <w:p w:rsidR="00784904" w:rsidRPr="00D07B1A" w:rsidRDefault="00784904" w:rsidP="0008030A">
      <w:pPr>
        <w:jc w:val="both"/>
        <w:rPr>
          <w:sz w:val="28"/>
          <w:szCs w:val="28"/>
        </w:rPr>
      </w:pP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31. Противопоказанием для введения метопролола является:</w:t>
      </w:r>
    </w:p>
    <w:p w:rsidR="0008030A" w:rsidRPr="00D07B1A" w:rsidRDefault="0008030A" w:rsidP="00E2726F">
      <w:pPr>
        <w:pStyle w:val="a5"/>
        <w:numPr>
          <w:ilvl w:val="0"/>
          <w:numId w:val="50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тахикардия</w:t>
      </w:r>
    </w:p>
    <w:p w:rsidR="0008030A" w:rsidRPr="00D07B1A" w:rsidRDefault="0008030A" w:rsidP="00E2726F">
      <w:pPr>
        <w:pStyle w:val="a5"/>
        <w:numPr>
          <w:ilvl w:val="0"/>
          <w:numId w:val="50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 xml:space="preserve">брадикардия </w:t>
      </w:r>
    </w:p>
    <w:p w:rsidR="0008030A" w:rsidRPr="00D07B1A" w:rsidRDefault="0008030A" w:rsidP="00E2726F">
      <w:pPr>
        <w:pStyle w:val="a5"/>
        <w:numPr>
          <w:ilvl w:val="0"/>
          <w:numId w:val="50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нарушение сознания</w:t>
      </w:r>
    </w:p>
    <w:p w:rsidR="00107BDA" w:rsidRPr="00D07B1A" w:rsidRDefault="00107BDA" w:rsidP="00E2726F">
      <w:pPr>
        <w:numPr>
          <w:ilvl w:val="0"/>
          <w:numId w:val="50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сахарный диабет у пациента</w:t>
      </w:r>
    </w:p>
    <w:p w:rsidR="00784904" w:rsidRPr="00D07B1A" w:rsidRDefault="00784904" w:rsidP="0008030A">
      <w:pPr>
        <w:jc w:val="both"/>
        <w:rPr>
          <w:sz w:val="28"/>
          <w:szCs w:val="28"/>
        </w:rPr>
      </w:pP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32. Больного с признаками левожелудочковой недостаточностью необходимо транспортировать:</w:t>
      </w:r>
    </w:p>
    <w:p w:rsidR="0008030A" w:rsidRPr="00D07B1A" w:rsidRDefault="0008030A" w:rsidP="00E2726F">
      <w:pPr>
        <w:pStyle w:val="a5"/>
        <w:numPr>
          <w:ilvl w:val="0"/>
          <w:numId w:val="51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в положении лежа с возвышенным ножным концом</w:t>
      </w:r>
    </w:p>
    <w:p w:rsidR="0008030A" w:rsidRPr="00D07B1A" w:rsidRDefault="0008030A" w:rsidP="00E2726F">
      <w:pPr>
        <w:pStyle w:val="a5"/>
        <w:numPr>
          <w:ilvl w:val="0"/>
          <w:numId w:val="51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в положении лежа</w:t>
      </w:r>
    </w:p>
    <w:p w:rsidR="0008030A" w:rsidRPr="00D07B1A" w:rsidRDefault="0008030A" w:rsidP="00E2726F">
      <w:pPr>
        <w:pStyle w:val="a5"/>
        <w:numPr>
          <w:ilvl w:val="0"/>
          <w:numId w:val="51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в положении лежа с возвышенным головным концом</w:t>
      </w:r>
    </w:p>
    <w:p w:rsidR="0008030A" w:rsidRPr="00D07B1A" w:rsidRDefault="0008030A" w:rsidP="00E2726F">
      <w:pPr>
        <w:pStyle w:val="a5"/>
        <w:numPr>
          <w:ilvl w:val="0"/>
          <w:numId w:val="51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не имеет значения</w:t>
      </w:r>
    </w:p>
    <w:p w:rsidR="00784904" w:rsidRPr="00D07B1A" w:rsidRDefault="00784904" w:rsidP="00784904">
      <w:pPr>
        <w:suppressAutoHyphens w:val="0"/>
        <w:ind w:left="150" w:right="150"/>
        <w:rPr>
          <w:sz w:val="28"/>
          <w:szCs w:val="28"/>
          <w:lang w:eastAsia="ru-RU"/>
        </w:rPr>
      </w:pPr>
    </w:p>
    <w:p w:rsidR="0008030A" w:rsidRPr="00D07B1A" w:rsidRDefault="0008030A" w:rsidP="00784904">
      <w:pPr>
        <w:suppressAutoHyphens w:val="0"/>
        <w:ind w:right="150"/>
        <w:jc w:val="both"/>
        <w:rPr>
          <w:sz w:val="28"/>
          <w:szCs w:val="28"/>
          <w:lang w:eastAsia="ru-RU"/>
        </w:rPr>
      </w:pPr>
      <w:r w:rsidRPr="00D07B1A">
        <w:rPr>
          <w:sz w:val="28"/>
          <w:szCs w:val="28"/>
          <w:lang w:eastAsia="ru-RU"/>
        </w:rPr>
        <w:t>33. Понятие острого коронарного синдрома включает все перечисленное, кроме:</w:t>
      </w:r>
    </w:p>
    <w:p w:rsidR="0008030A" w:rsidRPr="00D07B1A" w:rsidRDefault="0008030A" w:rsidP="00E2726F">
      <w:pPr>
        <w:pStyle w:val="a5"/>
        <w:numPr>
          <w:ilvl w:val="0"/>
          <w:numId w:val="52"/>
        </w:numPr>
        <w:ind w:right="147"/>
        <w:rPr>
          <w:sz w:val="28"/>
          <w:szCs w:val="28"/>
        </w:rPr>
      </w:pPr>
      <w:r w:rsidRPr="00D07B1A">
        <w:rPr>
          <w:sz w:val="28"/>
          <w:szCs w:val="28"/>
        </w:rPr>
        <w:t>нестабильной стенокардии</w:t>
      </w:r>
    </w:p>
    <w:p w:rsidR="0008030A" w:rsidRPr="00D07B1A" w:rsidRDefault="0008030A" w:rsidP="00E2726F">
      <w:pPr>
        <w:pStyle w:val="a5"/>
        <w:numPr>
          <w:ilvl w:val="0"/>
          <w:numId w:val="52"/>
        </w:numPr>
        <w:ind w:right="147"/>
        <w:rPr>
          <w:sz w:val="28"/>
          <w:szCs w:val="28"/>
        </w:rPr>
      </w:pPr>
      <w:r w:rsidRPr="00D07B1A">
        <w:rPr>
          <w:sz w:val="28"/>
          <w:szCs w:val="28"/>
        </w:rPr>
        <w:t>инфаркта миокарда без подъема ST</w:t>
      </w:r>
    </w:p>
    <w:p w:rsidR="0008030A" w:rsidRPr="00D07B1A" w:rsidRDefault="0008030A" w:rsidP="00E2726F">
      <w:pPr>
        <w:pStyle w:val="a5"/>
        <w:numPr>
          <w:ilvl w:val="0"/>
          <w:numId w:val="52"/>
        </w:numPr>
        <w:ind w:right="147"/>
        <w:rPr>
          <w:sz w:val="28"/>
          <w:szCs w:val="28"/>
        </w:rPr>
      </w:pPr>
      <w:r w:rsidRPr="00D07B1A">
        <w:rPr>
          <w:sz w:val="28"/>
          <w:szCs w:val="28"/>
        </w:rPr>
        <w:t>инфаркта миокарда с подъемом ST</w:t>
      </w:r>
    </w:p>
    <w:p w:rsidR="0008030A" w:rsidRPr="00D07B1A" w:rsidRDefault="0008030A" w:rsidP="00E2726F">
      <w:pPr>
        <w:pStyle w:val="a5"/>
        <w:numPr>
          <w:ilvl w:val="0"/>
          <w:numId w:val="52"/>
        </w:numPr>
        <w:ind w:right="147"/>
        <w:rPr>
          <w:sz w:val="28"/>
          <w:szCs w:val="28"/>
        </w:rPr>
      </w:pPr>
      <w:r w:rsidRPr="00D07B1A">
        <w:rPr>
          <w:sz w:val="28"/>
          <w:szCs w:val="28"/>
        </w:rPr>
        <w:t>стабильной стенокардии</w:t>
      </w:r>
    </w:p>
    <w:p w:rsidR="0008030A" w:rsidRPr="00D07B1A" w:rsidRDefault="0008030A" w:rsidP="0008030A">
      <w:pPr>
        <w:suppressAutoHyphens w:val="0"/>
        <w:ind w:left="147" w:right="147"/>
        <w:rPr>
          <w:color w:val="424242"/>
          <w:sz w:val="28"/>
          <w:szCs w:val="28"/>
          <w:lang w:eastAsia="ru-RU"/>
        </w:rPr>
      </w:pPr>
    </w:p>
    <w:p w:rsidR="00107BDA" w:rsidRPr="00D07B1A" w:rsidRDefault="0008030A" w:rsidP="000E04D4">
      <w:pPr>
        <w:suppressAutoHyphens w:val="0"/>
        <w:ind w:right="150"/>
        <w:jc w:val="both"/>
        <w:rPr>
          <w:sz w:val="28"/>
          <w:szCs w:val="28"/>
          <w:lang w:eastAsia="ru-RU"/>
        </w:rPr>
      </w:pPr>
      <w:r w:rsidRPr="00D07B1A">
        <w:rPr>
          <w:sz w:val="28"/>
          <w:szCs w:val="28"/>
          <w:lang w:eastAsia="ru-RU"/>
        </w:rPr>
        <w:t xml:space="preserve">34. </w:t>
      </w:r>
      <w:r w:rsidR="00107BDA" w:rsidRPr="00D07B1A">
        <w:rPr>
          <w:sz w:val="28"/>
          <w:szCs w:val="28"/>
          <w:lang w:eastAsia="ru-RU"/>
        </w:rPr>
        <w:t>ОКС ПST чаще всего заканчивается:</w:t>
      </w:r>
    </w:p>
    <w:p w:rsidR="00107BDA" w:rsidRPr="00D07B1A" w:rsidRDefault="000E04D4" w:rsidP="00E2726F">
      <w:pPr>
        <w:pStyle w:val="a5"/>
        <w:numPr>
          <w:ilvl w:val="0"/>
          <w:numId w:val="91"/>
        </w:numPr>
        <w:jc w:val="both"/>
        <w:rPr>
          <w:sz w:val="28"/>
        </w:rPr>
      </w:pPr>
      <w:r w:rsidRPr="00D07B1A">
        <w:rPr>
          <w:sz w:val="28"/>
        </w:rPr>
        <w:t>нестабильной стенокардией</w:t>
      </w:r>
    </w:p>
    <w:p w:rsidR="00107BDA" w:rsidRPr="00D07B1A" w:rsidRDefault="000E04D4" w:rsidP="00E2726F">
      <w:pPr>
        <w:pStyle w:val="a5"/>
        <w:numPr>
          <w:ilvl w:val="0"/>
          <w:numId w:val="91"/>
        </w:numPr>
        <w:jc w:val="both"/>
        <w:rPr>
          <w:sz w:val="28"/>
        </w:rPr>
      </w:pPr>
      <w:r w:rsidRPr="00D07B1A">
        <w:rPr>
          <w:sz w:val="28"/>
        </w:rPr>
        <w:t>нетрансмуральным инфарктом миокарда</w:t>
      </w:r>
    </w:p>
    <w:p w:rsidR="00107BDA" w:rsidRPr="00D07B1A" w:rsidRDefault="000E04D4" w:rsidP="00E2726F">
      <w:pPr>
        <w:pStyle w:val="a5"/>
        <w:numPr>
          <w:ilvl w:val="0"/>
          <w:numId w:val="91"/>
        </w:numPr>
        <w:jc w:val="both"/>
        <w:rPr>
          <w:sz w:val="28"/>
        </w:rPr>
      </w:pPr>
      <w:r w:rsidRPr="00D07B1A">
        <w:rPr>
          <w:sz w:val="28"/>
        </w:rPr>
        <w:t>стабильной стенокардией</w:t>
      </w:r>
    </w:p>
    <w:p w:rsidR="00107BDA" w:rsidRPr="00D07B1A" w:rsidRDefault="000E04D4" w:rsidP="00E2726F">
      <w:pPr>
        <w:pStyle w:val="a5"/>
        <w:numPr>
          <w:ilvl w:val="0"/>
          <w:numId w:val="91"/>
        </w:numPr>
        <w:jc w:val="both"/>
        <w:rPr>
          <w:sz w:val="28"/>
        </w:rPr>
      </w:pPr>
      <w:r w:rsidRPr="00D07B1A">
        <w:rPr>
          <w:sz w:val="28"/>
        </w:rPr>
        <w:t>трансмуральным инфарктом миокарда</w:t>
      </w:r>
    </w:p>
    <w:p w:rsidR="00107BDA" w:rsidRPr="00D07B1A" w:rsidRDefault="000E04D4" w:rsidP="00E2726F">
      <w:pPr>
        <w:pStyle w:val="a5"/>
        <w:numPr>
          <w:ilvl w:val="0"/>
          <w:numId w:val="91"/>
        </w:numPr>
        <w:jc w:val="both"/>
        <w:rPr>
          <w:sz w:val="28"/>
        </w:rPr>
      </w:pPr>
      <w:r w:rsidRPr="00D07B1A">
        <w:rPr>
          <w:sz w:val="28"/>
        </w:rPr>
        <w:t xml:space="preserve">субэндокардиальным инфарктом </w:t>
      </w:r>
      <w:r w:rsidR="00107BDA" w:rsidRPr="00D07B1A">
        <w:rPr>
          <w:sz w:val="28"/>
        </w:rPr>
        <w:t>миокарда</w:t>
      </w:r>
    </w:p>
    <w:p w:rsidR="00784904" w:rsidRPr="00D07B1A" w:rsidRDefault="00784904" w:rsidP="00107BDA">
      <w:pPr>
        <w:suppressAutoHyphens w:val="0"/>
        <w:ind w:right="147"/>
        <w:jc w:val="both"/>
        <w:rPr>
          <w:sz w:val="28"/>
          <w:szCs w:val="28"/>
          <w:lang w:eastAsia="ru-RU"/>
        </w:rPr>
      </w:pPr>
    </w:p>
    <w:p w:rsidR="0008030A" w:rsidRPr="00D07B1A" w:rsidRDefault="0008030A" w:rsidP="00784904">
      <w:pPr>
        <w:suppressAutoHyphens w:val="0"/>
        <w:ind w:right="150"/>
        <w:jc w:val="both"/>
        <w:rPr>
          <w:sz w:val="28"/>
          <w:szCs w:val="28"/>
          <w:lang w:eastAsia="ru-RU"/>
        </w:rPr>
      </w:pPr>
      <w:r w:rsidRPr="00D07B1A">
        <w:rPr>
          <w:sz w:val="28"/>
          <w:szCs w:val="28"/>
          <w:lang w:eastAsia="ru-RU"/>
        </w:rPr>
        <w:t>35. Осложнение инфаркта миокарда, требующее реанимационных мероприятий:</w:t>
      </w:r>
    </w:p>
    <w:p w:rsidR="0008030A" w:rsidRPr="00D07B1A" w:rsidRDefault="0008030A" w:rsidP="00E2726F">
      <w:pPr>
        <w:pStyle w:val="a5"/>
        <w:numPr>
          <w:ilvl w:val="0"/>
          <w:numId w:val="53"/>
        </w:numPr>
        <w:ind w:right="150"/>
        <w:rPr>
          <w:sz w:val="28"/>
          <w:szCs w:val="28"/>
        </w:rPr>
      </w:pPr>
      <w:r w:rsidRPr="00D07B1A">
        <w:rPr>
          <w:sz w:val="28"/>
          <w:szCs w:val="28"/>
        </w:rPr>
        <w:t>кардиогенный шок</w:t>
      </w:r>
    </w:p>
    <w:p w:rsidR="0008030A" w:rsidRPr="00D07B1A" w:rsidRDefault="0008030A" w:rsidP="00E2726F">
      <w:pPr>
        <w:pStyle w:val="a5"/>
        <w:numPr>
          <w:ilvl w:val="0"/>
          <w:numId w:val="53"/>
        </w:numPr>
        <w:ind w:right="150"/>
        <w:rPr>
          <w:sz w:val="28"/>
          <w:szCs w:val="28"/>
        </w:rPr>
      </w:pPr>
      <w:r w:rsidRPr="00D07B1A">
        <w:rPr>
          <w:sz w:val="28"/>
          <w:szCs w:val="28"/>
        </w:rPr>
        <w:t>коллапс</w:t>
      </w:r>
    </w:p>
    <w:p w:rsidR="0008030A" w:rsidRPr="00D07B1A" w:rsidRDefault="0008030A" w:rsidP="00E2726F">
      <w:pPr>
        <w:pStyle w:val="a5"/>
        <w:numPr>
          <w:ilvl w:val="0"/>
          <w:numId w:val="53"/>
        </w:numPr>
        <w:ind w:right="150"/>
        <w:rPr>
          <w:sz w:val="28"/>
          <w:szCs w:val="28"/>
        </w:rPr>
      </w:pPr>
      <w:r w:rsidRPr="00D07B1A">
        <w:rPr>
          <w:sz w:val="28"/>
          <w:szCs w:val="28"/>
        </w:rPr>
        <w:t>синусовая тахикардия</w:t>
      </w:r>
    </w:p>
    <w:p w:rsidR="0008030A" w:rsidRPr="00D07B1A" w:rsidRDefault="0008030A" w:rsidP="00E2726F">
      <w:pPr>
        <w:pStyle w:val="a5"/>
        <w:numPr>
          <w:ilvl w:val="0"/>
          <w:numId w:val="53"/>
        </w:numPr>
        <w:ind w:right="150"/>
        <w:rPr>
          <w:sz w:val="28"/>
          <w:szCs w:val="28"/>
        </w:rPr>
      </w:pPr>
      <w:r w:rsidRPr="00D07B1A">
        <w:rPr>
          <w:sz w:val="28"/>
          <w:szCs w:val="28"/>
        </w:rPr>
        <w:t>фибрилляция желудочков</w:t>
      </w:r>
    </w:p>
    <w:p w:rsidR="00784904" w:rsidRPr="00D07B1A" w:rsidRDefault="00784904" w:rsidP="00784904">
      <w:pPr>
        <w:suppressAutoHyphens w:val="0"/>
        <w:ind w:right="150"/>
        <w:rPr>
          <w:sz w:val="28"/>
          <w:szCs w:val="28"/>
          <w:lang w:eastAsia="ru-RU"/>
        </w:rPr>
      </w:pPr>
    </w:p>
    <w:p w:rsidR="0008030A" w:rsidRPr="00D07B1A" w:rsidRDefault="0008030A" w:rsidP="00784904">
      <w:pPr>
        <w:suppressAutoHyphens w:val="0"/>
        <w:ind w:right="150"/>
        <w:rPr>
          <w:sz w:val="28"/>
          <w:szCs w:val="28"/>
          <w:lang w:eastAsia="ru-RU"/>
        </w:rPr>
      </w:pPr>
      <w:r w:rsidRPr="00D07B1A">
        <w:rPr>
          <w:sz w:val="28"/>
          <w:szCs w:val="28"/>
          <w:lang w:eastAsia="ru-RU"/>
        </w:rPr>
        <w:t>36. Приступ удушья наблюдается при форме инфаркта миокарда:</w:t>
      </w:r>
    </w:p>
    <w:p w:rsidR="0008030A" w:rsidRPr="00D07B1A" w:rsidRDefault="0008030A" w:rsidP="00E2726F">
      <w:pPr>
        <w:pStyle w:val="a5"/>
        <w:numPr>
          <w:ilvl w:val="0"/>
          <w:numId w:val="54"/>
        </w:numPr>
        <w:ind w:right="150"/>
        <w:rPr>
          <w:sz w:val="28"/>
          <w:szCs w:val="28"/>
        </w:rPr>
      </w:pPr>
      <w:r w:rsidRPr="00D07B1A">
        <w:rPr>
          <w:sz w:val="28"/>
          <w:szCs w:val="28"/>
        </w:rPr>
        <w:t>ангинозной</w:t>
      </w:r>
    </w:p>
    <w:p w:rsidR="0008030A" w:rsidRPr="00D07B1A" w:rsidRDefault="0008030A" w:rsidP="00E2726F">
      <w:pPr>
        <w:pStyle w:val="a5"/>
        <w:numPr>
          <w:ilvl w:val="0"/>
          <w:numId w:val="54"/>
        </w:numPr>
        <w:ind w:right="150"/>
        <w:rPr>
          <w:sz w:val="28"/>
          <w:szCs w:val="28"/>
        </w:rPr>
      </w:pPr>
      <w:r w:rsidRPr="00D07B1A">
        <w:rPr>
          <w:sz w:val="28"/>
          <w:szCs w:val="28"/>
        </w:rPr>
        <w:t>астматической</w:t>
      </w:r>
    </w:p>
    <w:p w:rsidR="0008030A" w:rsidRPr="00D07B1A" w:rsidRDefault="0008030A" w:rsidP="00E2726F">
      <w:pPr>
        <w:pStyle w:val="a5"/>
        <w:numPr>
          <w:ilvl w:val="0"/>
          <w:numId w:val="54"/>
        </w:numPr>
        <w:ind w:right="150"/>
        <w:rPr>
          <w:sz w:val="28"/>
          <w:szCs w:val="28"/>
        </w:rPr>
      </w:pPr>
      <w:r w:rsidRPr="00D07B1A">
        <w:rPr>
          <w:sz w:val="28"/>
          <w:szCs w:val="28"/>
        </w:rPr>
        <w:t>аритмической</w:t>
      </w:r>
    </w:p>
    <w:p w:rsidR="0008030A" w:rsidRPr="00D07B1A" w:rsidRDefault="0008030A" w:rsidP="00E2726F">
      <w:pPr>
        <w:pStyle w:val="a5"/>
        <w:numPr>
          <w:ilvl w:val="0"/>
          <w:numId w:val="54"/>
        </w:numPr>
        <w:ind w:right="150"/>
        <w:rPr>
          <w:sz w:val="28"/>
          <w:szCs w:val="28"/>
        </w:rPr>
      </w:pPr>
      <w:r w:rsidRPr="00D07B1A">
        <w:rPr>
          <w:sz w:val="28"/>
          <w:szCs w:val="28"/>
        </w:rPr>
        <w:t>абдоминальной</w:t>
      </w:r>
    </w:p>
    <w:p w:rsidR="00784904" w:rsidRPr="00D07B1A" w:rsidRDefault="00784904" w:rsidP="0008030A">
      <w:pPr>
        <w:jc w:val="both"/>
        <w:rPr>
          <w:sz w:val="28"/>
          <w:szCs w:val="28"/>
        </w:rPr>
      </w:pP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37. К общемозговым симптомам относится все, кроме:</w:t>
      </w:r>
    </w:p>
    <w:p w:rsidR="0008030A" w:rsidRPr="00D07B1A" w:rsidRDefault="0008030A" w:rsidP="00E2726F">
      <w:pPr>
        <w:pStyle w:val="a5"/>
        <w:numPr>
          <w:ilvl w:val="0"/>
          <w:numId w:val="55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нарушение сознания</w:t>
      </w:r>
    </w:p>
    <w:p w:rsidR="0008030A" w:rsidRPr="00D07B1A" w:rsidRDefault="0008030A" w:rsidP="00E2726F">
      <w:pPr>
        <w:pStyle w:val="a5"/>
        <w:numPr>
          <w:ilvl w:val="0"/>
          <w:numId w:val="55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генерализованные судороги</w:t>
      </w:r>
    </w:p>
    <w:p w:rsidR="0008030A" w:rsidRPr="00D07B1A" w:rsidRDefault="0008030A" w:rsidP="00E2726F">
      <w:pPr>
        <w:pStyle w:val="a5"/>
        <w:numPr>
          <w:ilvl w:val="0"/>
          <w:numId w:val="55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тошнота</w:t>
      </w:r>
    </w:p>
    <w:p w:rsidR="0008030A" w:rsidRPr="00D07B1A" w:rsidRDefault="0008030A" w:rsidP="00E2726F">
      <w:pPr>
        <w:pStyle w:val="a5"/>
        <w:numPr>
          <w:ilvl w:val="0"/>
          <w:numId w:val="55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дисфагия</w:t>
      </w:r>
    </w:p>
    <w:p w:rsidR="00784904" w:rsidRPr="00D07B1A" w:rsidRDefault="00784904" w:rsidP="0008030A">
      <w:pPr>
        <w:jc w:val="both"/>
        <w:rPr>
          <w:sz w:val="28"/>
          <w:szCs w:val="28"/>
        </w:rPr>
      </w:pP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38. К менингеальным симптомам относится все, кроме:</w:t>
      </w:r>
    </w:p>
    <w:p w:rsidR="0008030A" w:rsidRPr="00D07B1A" w:rsidRDefault="00784904" w:rsidP="00E2726F">
      <w:pPr>
        <w:pStyle w:val="a5"/>
        <w:numPr>
          <w:ilvl w:val="0"/>
          <w:numId w:val="56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р</w:t>
      </w:r>
      <w:r w:rsidR="0008030A" w:rsidRPr="00D07B1A">
        <w:rPr>
          <w:sz w:val="28"/>
          <w:szCs w:val="28"/>
        </w:rPr>
        <w:t>игидность затылочных мышц</w:t>
      </w:r>
    </w:p>
    <w:p w:rsidR="0008030A" w:rsidRPr="00D07B1A" w:rsidRDefault="00784904" w:rsidP="00E2726F">
      <w:pPr>
        <w:pStyle w:val="a5"/>
        <w:numPr>
          <w:ilvl w:val="0"/>
          <w:numId w:val="56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с</w:t>
      </w:r>
      <w:r w:rsidR="0008030A" w:rsidRPr="00D07B1A">
        <w:rPr>
          <w:sz w:val="28"/>
          <w:szCs w:val="28"/>
        </w:rPr>
        <w:t>имптом Кернига</w:t>
      </w:r>
    </w:p>
    <w:p w:rsidR="0008030A" w:rsidRPr="00D07B1A" w:rsidRDefault="00784904" w:rsidP="00E2726F">
      <w:pPr>
        <w:pStyle w:val="a5"/>
        <w:numPr>
          <w:ilvl w:val="0"/>
          <w:numId w:val="56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lastRenderedPageBreak/>
        <w:t>си</w:t>
      </w:r>
      <w:r w:rsidR="0008030A" w:rsidRPr="00D07B1A">
        <w:rPr>
          <w:sz w:val="28"/>
          <w:szCs w:val="28"/>
        </w:rPr>
        <w:t>мптом Брудзинского</w:t>
      </w:r>
    </w:p>
    <w:p w:rsidR="0008030A" w:rsidRPr="00D07B1A" w:rsidRDefault="00784904" w:rsidP="00E2726F">
      <w:pPr>
        <w:pStyle w:val="a5"/>
        <w:numPr>
          <w:ilvl w:val="0"/>
          <w:numId w:val="56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с</w:t>
      </w:r>
      <w:r w:rsidR="0008030A" w:rsidRPr="00D07B1A">
        <w:rPr>
          <w:sz w:val="28"/>
          <w:szCs w:val="28"/>
        </w:rPr>
        <w:t>имптом Ортнера</w:t>
      </w:r>
    </w:p>
    <w:p w:rsidR="00784904" w:rsidRPr="00D07B1A" w:rsidRDefault="00784904" w:rsidP="0008030A">
      <w:pPr>
        <w:widowControl w:val="0"/>
        <w:rPr>
          <w:noProof/>
          <w:snapToGrid w:val="0"/>
          <w:sz w:val="28"/>
          <w:szCs w:val="28"/>
        </w:rPr>
      </w:pPr>
    </w:p>
    <w:p w:rsidR="0008030A" w:rsidRPr="00D07B1A" w:rsidRDefault="0008030A" w:rsidP="0008030A">
      <w:pPr>
        <w:widowControl w:val="0"/>
        <w:rPr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39.</w:t>
      </w:r>
      <w:r w:rsidRPr="00D07B1A">
        <w:rPr>
          <w:snapToGrid w:val="0"/>
          <w:sz w:val="28"/>
          <w:szCs w:val="28"/>
        </w:rPr>
        <w:t xml:space="preserve"> Асимметрия глазных щелей, анизокория, симптом «паруса» относятся: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57"/>
        </w:numPr>
        <w:rPr>
          <w:snapToGrid w:val="0"/>
          <w:sz w:val="28"/>
          <w:szCs w:val="28"/>
        </w:rPr>
      </w:pPr>
      <w:r w:rsidRPr="00D07B1A">
        <w:rPr>
          <w:snapToGrid w:val="0"/>
          <w:sz w:val="28"/>
          <w:szCs w:val="28"/>
        </w:rPr>
        <w:t>к симптомам очагового поражения мозга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57"/>
        </w:numPr>
        <w:rPr>
          <w:snapToGrid w:val="0"/>
          <w:sz w:val="28"/>
          <w:szCs w:val="28"/>
        </w:rPr>
      </w:pPr>
      <w:r w:rsidRPr="00D07B1A">
        <w:rPr>
          <w:snapToGrid w:val="0"/>
          <w:sz w:val="28"/>
          <w:szCs w:val="28"/>
        </w:rPr>
        <w:t>к общемозговым неврологическим симптомам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57"/>
        </w:numPr>
        <w:rPr>
          <w:snapToGrid w:val="0"/>
          <w:sz w:val="28"/>
          <w:szCs w:val="28"/>
        </w:rPr>
      </w:pPr>
      <w:r w:rsidRPr="00D07B1A">
        <w:rPr>
          <w:snapToGrid w:val="0"/>
          <w:sz w:val="28"/>
          <w:szCs w:val="28"/>
        </w:rPr>
        <w:t>к симптомам раздражения мозговых оболочек</w:t>
      </w:r>
    </w:p>
    <w:p w:rsidR="0008030A" w:rsidRPr="00D07B1A" w:rsidRDefault="0008030A" w:rsidP="0008030A">
      <w:pPr>
        <w:jc w:val="both"/>
        <w:rPr>
          <w:sz w:val="28"/>
          <w:szCs w:val="28"/>
        </w:rPr>
      </w:pP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40. Для определения уровня нарушения сознания используется:</w:t>
      </w:r>
    </w:p>
    <w:p w:rsidR="0008030A" w:rsidRPr="00D07B1A" w:rsidRDefault="0008030A" w:rsidP="00E2726F">
      <w:pPr>
        <w:pStyle w:val="a5"/>
        <w:numPr>
          <w:ilvl w:val="0"/>
          <w:numId w:val="58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Шкала Глазго</w:t>
      </w:r>
    </w:p>
    <w:p w:rsidR="0008030A" w:rsidRPr="00D07B1A" w:rsidRDefault="0008030A" w:rsidP="00E2726F">
      <w:pPr>
        <w:pStyle w:val="a5"/>
        <w:numPr>
          <w:ilvl w:val="0"/>
          <w:numId w:val="58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Шкала Апгар</w:t>
      </w:r>
    </w:p>
    <w:p w:rsidR="0008030A" w:rsidRPr="00D07B1A" w:rsidRDefault="0008030A" w:rsidP="00E2726F">
      <w:pPr>
        <w:pStyle w:val="a5"/>
        <w:numPr>
          <w:ilvl w:val="0"/>
          <w:numId w:val="58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Индекс Алговера</w:t>
      </w:r>
    </w:p>
    <w:p w:rsidR="0008030A" w:rsidRPr="00D07B1A" w:rsidRDefault="0008030A" w:rsidP="00E2726F">
      <w:pPr>
        <w:pStyle w:val="a5"/>
        <w:numPr>
          <w:ilvl w:val="0"/>
          <w:numId w:val="58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Индекс Чулицкой</w:t>
      </w:r>
    </w:p>
    <w:p w:rsidR="00784904" w:rsidRPr="00D07B1A" w:rsidRDefault="00784904" w:rsidP="0008030A">
      <w:pPr>
        <w:jc w:val="both"/>
        <w:rPr>
          <w:sz w:val="28"/>
          <w:szCs w:val="28"/>
        </w:rPr>
      </w:pPr>
    </w:p>
    <w:p w:rsidR="0008030A" w:rsidRPr="00D07B1A" w:rsidRDefault="0008030A" w:rsidP="0008030A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41. Диагностические мероприятия, проводимые бригадой скорой медицинской помощи у пациентов с ОНМК:</w:t>
      </w:r>
    </w:p>
    <w:p w:rsidR="0008030A" w:rsidRPr="00D07B1A" w:rsidRDefault="0008030A" w:rsidP="00E2726F">
      <w:pPr>
        <w:pStyle w:val="a5"/>
        <w:numPr>
          <w:ilvl w:val="0"/>
          <w:numId w:val="59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оценка общего состояния и жизненно важных функций, измерение пульса, ЧСС, АД, аускультация сердца и легких, электрокардиография, исследование глюкозы в крови, пульс-оксиметрия, исследование неврологического статуса</w:t>
      </w:r>
    </w:p>
    <w:p w:rsidR="0008030A" w:rsidRPr="00D07B1A" w:rsidRDefault="0008030A" w:rsidP="00E2726F">
      <w:pPr>
        <w:pStyle w:val="a5"/>
        <w:numPr>
          <w:ilvl w:val="0"/>
          <w:numId w:val="59"/>
        </w:num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оценка общего состояния и жизненно важных функций, измерение пульса, ЧСС, АД, аускультация сердца и легких, пульс-оксиметрия, исследование неврологического статуса</w:t>
      </w:r>
    </w:p>
    <w:p w:rsidR="0008030A" w:rsidRPr="00D07B1A" w:rsidRDefault="0008030A" w:rsidP="00E2726F">
      <w:pPr>
        <w:pStyle w:val="a5"/>
        <w:numPr>
          <w:ilvl w:val="0"/>
          <w:numId w:val="59"/>
        </w:numPr>
        <w:rPr>
          <w:sz w:val="28"/>
          <w:szCs w:val="28"/>
        </w:rPr>
      </w:pPr>
      <w:r w:rsidRPr="00D07B1A">
        <w:rPr>
          <w:sz w:val="28"/>
          <w:szCs w:val="28"/>
        </w:rPr>
        <w:t>оценка общего состояния и жизненно важных функций, измерение пульса, ЧСС, АД, исследование неврологического</w:t>
      </w:r>
      <w:r w:rsidR="00784904" w:rsidRPr="00D07B1A">
        <w:rPr>
          <w:sz w:val="28"/>
          <w:szCs w:val="28"/>
        </w:rPr>
        <w:t xml:space="preserve"> статуса, электрокардиография,</w:t>
      </w:r>
      <w:r w:rsidRPr="00D07B1A">
        <w:rPr>
          <w:sz w:val="28"/>
          <w:szCs w:val="28"/>
        </w:rPr>
        <w:t xml:space="preserve"> пульс-оксиметрия, проведение тропонинового теста</w:t>
      </w:r>
    </w:p>
    <w:p w:rsidR="00784904" w:rsidRPr="00D07B1A" w:rsidRDefault="00784904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42. Базисная терапия при ОНМК:</w:t>
      </w:r>
    </w:p>
    <w:p w:rsidR="0008030A" w:rsidRPr="00D07B1A" w:rsidRDefault="0008030A" w:rsidP="00E2726F">
      <w:pPr>
        <w:pStyle w:val="a5"/>
        <w:numPr>
          <w:ilvl w:val="0"/>
          <w:numId w:val="60"/>
        </w:numPr>
        <w:rPr>
          <w:sz w:val="28"/>
          <w:szCs w:val="28"/>
        </w:rPr>
      </w:pPr>
      <w:r w:rsidRPr="00D07B1A">
        <w:rPr>
          <w:sz w:val="28"/>
          <w:szCs w:val="28"/>
        </w:rPr>
        <w:t>коррекция дыхательных нарушений, АД, водно-электролитного обмена, купирование судорожного синдрома, отека мозга и повышения внутричерепного давления</w:t>
      </w:r>
    </w:p>
    <w:p w:rsidR="0008030A" w:rsidRPr="00D07B1A" w:rsidRDefault="0008030A" w:rsidP="00E2726F">
      <w:pPr>
        <w:pStyle w:val="a5"/>
        <w:numPr>
          <w:ilvl w:val="0"/>
          <w:numId w:val="60"/>
        </w:numPr>
        <w:rPr>
          <w:sz w:val="28"/>
          <w:szCs w:val="28"/>
        </w:rPr>
      </w:pPr>
      <w:r w:rsidRPr="00D07B1A">
        <w:rPr>
          <w:sz w:val="28"/>
          <w:szCs w:val="28"/>
        </w:rPr>
        <w:t>коррекция дыхательных нарушений, АД, купирование судорожного синдрома, отека мозга и повышения внутричерепного давления, транспортировка в лечебное учреждение</w:t>
      </w:r>
    </w:p>
    <w:p w:rsidR="0008030A" w:rsidRPr="00D07B1A" w:rsidRDefault="0008030A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43. При транспортировки больного с признаками ОНМК в медицинскую организацию необходимо:</w:t>
      </w:r>
    </w:p>
    <w:p w:rsidR="0008030A" w:rsidRPr="00D07B1A" w:rsidRDefault="0008030A" w:rsidP="00E2726F">
      <w:pPr>
        <w:pStyle w:val="a5"/>
        <w:numPr>
          <w:ilvl w:val="0"/>
          <w:numId w:val="61"/>
        </w:numPr>
        <w:rPr>
          <w:sz w:val="28"/>
          <w:szCs w:val="28"/>
        </w:rPr>
      </w:pPr>
      <w:r w:rsidRPr="00D07B1A">
        <w:rPr>
          <w:sz w:val="28"/>
          <w:szCs w:val="28"/>
        </w:rPr>
        <w:t>перевести больного на ИВЛ</w:t>
      </w:r>
    </w:p>
    <w:p w:rsidR="0008030A" w:rsidRPr="00D07B1A" w:rsidRDefault="0008030A" w:rsidP="00E2726F">
      <w:pPr>
        <w:pStyle w:val="a5"/>
        <w:numPr>
          <w:ilvl w:val="0"/>
          <w:numId w:val="61"/>
        </w:numPr>
        <w:rPr>
          <w:sz w:val="28"/>
          <w:szCs w:val="28"/>
        </w:rPr>
      </w:pPr>
      <w:r w:rsidRPr="00D07B1A">
        <w:rPr>
          <w:sz w:val="28"/>
          <w:szCs w:val="28"/>
        </w:rPr>
        <w:t>предварительно устно оповестить медицинскую организацию (отделение) о поступлении больного с признаками ОНМК с указанием приблизительного времени поступления</w:t>
      </w:r>
    </w:p>
    <w:p w:rsidR="0008030A" w:rsidRPr="00D07B1A" w:rsidRDefault="0008030A" w:rsidP="00E2726F">
      <w:pPr>
        <w:pStyle w:val="a5"/>
        <w:numPr>
          <w:ilvl w:val="0"/>
          <w:numId w:val="61"/>
        </w:numPr>
        <w:rPr>
          <w:sz w:val="28"/>
          <w:szCs w:val="28"/>
        </w:rPr>
      </w:pPr>
      <w:r w:rsidRPr="00D07B1A">
        <w:rPr>
          <w:sz w:val="28"/>
          <w:szCs w:val="28"/>
        </w:rPr>
        <w:lastRenderedPageBreak/>
        <w:t>предварительно устно оповестить руководство станции СМП о транспортировки больного с признаками ОНМК с указанием приблизительного времени поступления в отделение</w:t>
      </w:r>
    </w:p>
    <w:p w:rsidR="0008030A" w:rsidRPr="00D07B1A" w:rsidRDefault="0008030A" w:rsidP="00E2726F">
      <w:pPr>
        <w:pStyle w:val="a5"/>
        <w:numPr>
          <w:ilvl w:val="0"/>
          <w:numId w:val="61"/>
        </w:numPr>
        <w:rPr>
          <w:sz w:val="28"/>
          <w:szCs w:val="28"/>
        </w:rPr>
      </w:pPr>
      <w:r w:rsidRPr="00D07B1A">
        <w:rPr>
          <w:sz w:val="28"/>
          <w:szCs w:val="28"/>
        </w:rPr>
        <w:t>транспортировка осуществляется по общим правилам</w:t>
      </w:r>
    </w:p>
    <w:p w:rsidR="0008030A" w:rsidRPr="00D07B1A" w:rsidRDefault="0008030A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44. Транспортировка больного с ОНМК осуществляется:</w:t>
      </w:r>
    </w:p>
    <w:p w:rsidR="0008030A" w:rsidRPr="00D07B1A" w:rsidRDefault="0008030A" w:rsidP="00E2726F">
      <w:pPr>
        <w:pStyle w:val="a5"/>
        <w:numPr>
          <w:ilvl w:val="0"/>
          <w:numId w:val="62"/>
        </w:numPr>
        <w:rPr>
          <w:sz w:val="28"/>
          <w:szCs w:val="28"/>
        </w:rPr>
      </w:pPr>
      <w:r w:rsidRPr="00D07B1A">
        <w:rPr>
          <w:sz w:val="28"/>
          <w:szCs w:val="28"/>
        </w:rPr>
        <w:t>на носилках с приподнятым до 30</w:t>
      </w:r>
      <w:r w:rsidRPr="00D07B1A">
        <w:rPr>
          <w:sz w:val="28"/>
          <w:szCs w:val="28"/>
          <w:vertAlign w:val="superscript"/>
        </w:rPr>
        <w:t>0</w:t>
      </w:r>
      <w:r w:rsidRPr="00D07B1A">
        <w:rPr>
          <w:sz w:val="28"/>
          <w:szCs w:val="28"/>
        </w:rPr>
        <w:t xml:space="preserve"> головным концом, независимо oт тяжести состояния больного</w:t>
      </w:r>
    </w:p>
    <w:p w:rsidR="0008030A" w:rsidRPr="00D07B1A" w:rsidRDefault="0008030A" w:rsidP="00E2726F">
      <w:pPr>
        <w:pStyle w:val="a5"/>
        <w:numPr>
          <w:ilvl w:val="0"/>
          <w:numId w:val="62"/>
        </w:numPr>
        <w:rPr>
          <w:sz w:val="28"/>
          <w:szCs w:val="28"/>
        </w:rPr>
      </w:pPr>
      <w:r w:rsidRPr="00D07B1A">
        <w:rPr>
          <w:sz w:val="28"/>
          <w:szCs w:val="28"/>
        </w:rPr>
        <w:t>на носилках с приподнятым до 30</w:t>
      </w:r>
      <w:r w:rsidRPr="00D07B1A">
        <w:rPr>
          <w:sz w:val="28"/>
          <w:szCs w:val="28"/>
          <w:vertAlign w:val="superscript"/>
        </w:rPr>
        <w:t>0</w:t>
      </w:r>
      <w:r w:rsidRPr="00D07B1A">
        <w:rPr>
          <w:sz w:val="28"/>
          <w:szCs w:val="28"/>
        </w:rPr>
        <w:t xml:space="preserve"> ножным концом, независимо  oт тяжести состояния больного</w:t>
      </w:r>
    </w:p>
    <w:p w:rsidR="0008030A" w:rsidRPr="00D07B1A" w:rsidRDefault="0008030A" w:rsidP="00E2726F">
      <w:pPr>
        <w:pStyle w:val="a5"/>
        <w:numPr>
          <w:ilvl w:val="0"/>
          <w:numId w:val="62"/>
        </w:numPr>
        <w:rPr>
          <w:sz w:val="28"/>
          <w:szCs w:val="28"/>
        </w:rPr>
      </w:pPr>
      <w:r w:rsidRPr="00D07B1A">
        <w:rPr>
          <w:sz w:val="28"/>
          <w:szCs w:val="28"/>
        </w:rPr>
        <w:t>способ транспортировки больного зависит от формы ОНМК</w:t>
      </w:r>
    </w:p>
    <w:p w:rsidR="0008030A" w:rsidRPr="00D07B1A" w:rsidRDefault="0008030A" w:rsidP="00E2726F">
      <w:pPr>
        <w:pStyle w:val="a5"/>
        <w:numPr>
          <w:ilvl w:val="0"/>
          <w:numId w:val="62"/>
        </w:numPr>
        <w:rPr>
          <w:sz w:val="28"/>
          <w:szCs w:val="28"/>
        </w:rPr>
      </w:pPr>
      <w:r w:rsidRPr="00D07B1A">
        <w:rPr>
          <w:sz w:val="28"/>
          <w:szCs w:val="28"/>
        </w:rPr>
        <w:t>в полусидячем положении</w:t>
      </w:r>
    </w:p>
    <w:p w:rsidR="00784904" w:rsidRPr="00D07B1A" w:rsidRDefault="00784904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45. Для уточнения формы ОНМК необходимо провести:</w:t>
      </w:r>
    </w:p>
    <w:p w:rsidR="0008030A" w:rsidRPr="00D07B1A" w:rsidRDefault="0008030A" w:rsidP="00E2726F">
      <w:pPr>
        <w:pStyle w:val="a5"/>
        <w:numPr>
          <w:ilvl w:val="0"/>
          <w:numId w:val="63"/>
        </w:numPr>
        <w:rPr>
          <w:sz w:val="28"/>
          <w:szCs w:val="28"/>
        </w:rPr>
      </w:pPr>
      <w:r w:rsidRPr="00D07B1A">
        <w:rPr>
          <w:sz w:val="28"/>
          <w:szCs w:val="28"/>
        </w:rPr>
        <w:t>осмотр нейрохирурга</w:t>
      </w:r>
    </w:p>
    <w:p w:rsidR="0008030A" w:rsidRPr="00D07B1A" w:rsidRDefault="0008030A" w:rsidP="00E2726F">
      <w:pPr>
        <w:pStyle w:val="a5"/>
        <w:numPr>
          <w:ilvl w:val="0"/>
          <w:numId w:val="63"/>
        </w:numPr>
        <w:rPr>
          <w:sz w:val="28"/>
          <w:szCs w:val="28"/>
        </w:rPr>
      </w:pPr>
      <w:r w:rsidRPr="00D07B1A">
        <w:rPr>
          <w:sz w:val="28"/>
          <w:szCs w:val="28"/>
        </w:rPr>
        <w:t>компьютерную томографию (КТ) или магнитно-резонансную томографию (МРТ) головного мозга</w:t>
      </w:r>
    </w:p>
    <w:p w:rsidR="0008030A" w:rsidRPr="00D07B1A" w:rsidRDefault="0008030A" w:rsidP="00E2726F">
      <w:pPr>
        <w:pStyle w:val="a5"/>
        <w:numPr>
          <w:ilvl w:val="0"/>
          <w:numId w:val="63"/>
        </w:numPr>
        <w:rPr>
          <w:sz w:val="28"/>
          <w:szCs w:val="28"/>
        </w:rPr>
      </w:pPr>
      <w:r w:rsidRPr="00D07B1A">
        <w:rPr>
          <w:sz w:val="28"/>
          <w:szCs w:val="28"/>
        </w:rPr>
        <w:t>забор крови для определения количества тромбоцитов, активированного частичного тромбопластинового времени (АЧТВ)</w:t>
      </w:r>
    </w:p>
    <w:p w:rsidR="0008030A" w:rsidRPr="00D07B1A" w:rsidRDefault="0008030A" w:rsidP="00E2726F">
      <w:pPr>
        <w:pStyle w:val="a5"/>
        <w:numPr>
          <w:ilvl w:val="0"/>
          <w:numId w:val="63"/>
        </w:numPr>
        <w:rPr>
          <w:sz w:val="28"/>
          <w:szCs w:val="28"/>
        </w:rPr>
      </w:pPr>
      <w:r w:rsidRPr="00D07B1A">
        <w:rPr>
          <w:sz w:val="28"/>
          <w:szCs w:val="28"/>
        </w:rPr>
        <w:t>ренгенографию</w:t>
      </w:r>
    </w:p>
    <w:p w:rsidR="00784904" w:rsidRPr="00D07B1A" w:rsidRDefault="00784904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46. Для купирование судорожного синдрома используется:</w:t>
      </w:r>
    </w:p>
    <w:p w:rsidR="0008030A" w:rsidRPr="00D07B1A" w:rsidRDefault="0008030A" w:rsidP="00E2726F">
      <w:pPr>
        <w:pStyle w:val="a5"/>
        <w:numPr>
          <w:ilvl w:val="0"/>
          <w:numId w:val="64"/>
        </w:numPr>
        <w:rPr>
          <w:sz w:val="28"/>
          <w:szCs w:val="28"/>
        </w:rPr>
      </w:pPr>
      <w:r w:rsidRPr="00D07B1A">
        <w:rPr>
          <w:sz w:val="28"/>
          <w:szCs w:val="28"/>
        </w:rPr>
        <w:t>диазепам 20 мг в/в медленно</w:t>
      </w:r>
    </w:p>
    <w:p w:rsidR="0008030A" w:rsidRPr="00D07B1A" w:rsidRDefault="0008030A" w:rsidP="00E2726F">
      <w:pPr>
        <w:pStyle w:val="a5"/>
        <w:numPr>
          <w:ilvl w:val="0"/>
          <w:numId w:val="64"/>
        </w:numPr>
        <w:rPr>
          <w:sz w:val="28"/>
          <w:szCs w:val="28"/>
        </w:rPr>
      </w:pPr>
      <w:r w:rsidRPr="00D07B1A">
        <w:rPr>
          <w:sz w:val="28"/>
          <w:szCs w:val="28"/>
        </w:rPr>
        <w:t>диазепам 10 мг в/в медленно</w:t>
      </w:r>
    </w:p>
    <w:p w:rsidR="0008030A" w:rsidRPr="00D07B1A" w:rsidRDefault="0008030A" w:rsidP="00E2726F">
      <w:pPr>
        <w:pStyle w:val="a5"/>
        <w:numPr>
          <w:ilvl w:val="0"/>
          <w:numId w:val="64"/>
        </w:numPr>
        <w:rPr>
          <w:sz w:val="28"/>
          <w:szCs w:val="28"/>
        </w:rPr>
      </w:pPr>
      <w:r w:rsidRPr="00D07B1A">
        <w:rPr>
          <w:sz w:val="28"/>
          <w:szCs w:val="28"/>
        </w:rPr>
        <w:t>магния сульфат в/в медленно (10 мл 25 % раствора в разведении на 100 мл 0,9 % раствора хлорида натрия) в течение 30 минут.</w:t>
      </w:r>
    </w:p>
    <w:p w:rsidR="0008030A" w:rsidRPr="00D07B1A" w:rsidRDefault="0008030A" w:rsidP="00E2726F">
      <w:pPr>
        <w:pStyle w:val="a5"/>
        <w:numPr>
          <w:ilvl w:val="0"/>
          <w:numId w:val="64"/>
        </w:numPr>
        <w:rPr>
          <w:sz w:val="28"/>
          <w:szCs w:val="28"/>
        </w:rPr>
      </w:pPr>
      <w:r w:rsidRPr="00D07B1A">
        <w:rPr>
          <w:sz w:val="28"/>
          <w:szCs w:val="28"/>
        </w:rPr>
        <w:t>пропранолол 10 мг</w:t>
      </w:r>
    </w:p>
    <w:p w:rsidR="00784904" w:rsidRPr="00D07B1A" w:rsidRDefault="00784904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47. Выберите признаки более характерные для ишемического инсульта</w:t>
      </w:r>
    </w:p>
    <w:p w:rsidR="0008030A" w:rsidRPr="00D07B1A" w:rsidRDefault="00784904" w:rsidP="00E2726F">
      <w:pPr>
        <w:pStyle w:val="a5"/>
        <w:numPr>
          <w:ilvl w:val="0"/>
          <w:numId w:val="65"/>
        </w:numPr>
        <w:rPr>
          <w:sz w:val="28"/>
          <w:szCs w:val="28"/>
        </w:rPr>
      </w:pPr>
      <w:r w:rsidRPr="00D07B1A">
        <w:rPr>
          <w:sz w:val="28"/>
          <w:szCs w:val="28"/>
        </w:rPr>
        <w:t>постепенное начало</w:t>
      </w:r>
    </w:p>
    <w:p w:rsidR="0008030A" w:rsidRPr="00D07B1A" w:rsidRDefault="00784904" w:rsidP="00E2726F">
      <w:pPr>
        <w:pStyle w:val="a5"/>
        <w:numPr>
          <w:ilvl w:val="0"/>
          <w:numId w:val="65"/>
        </w:numPr>
        <w:rPr>
          <w:sz w:val="28"/>
          <w:szCs w:val="28"/>
        </w:rPr>
      </w:pPr>
      <w:r w:rsidRPr="00D07B1A">
        <w:rPr>
          <w:sz w:val="28"/>
          <w:szCs w:val="28"/>
        </w:rPr>
        <w:t>начало после эмоционального напряжения</w:t>
      </w:r>
    </w:p>
    <w:p w:rsidR="0008030A" w:rsidRPr="00D07B1A" w:rsidRDefault="00784904" w:rsidP="00E2726F">
      <w:pPr>
        <w:pStyle w:val="a5"/>
        <w:numPr>
          <w:ilvl w:val="0"/>
          <w:numId w:val="65"/>
        </w:numPr>
        <w:rPr>
          <w:sz w:val="28"/>
          <w:szCs w:val="28"/>
        </w:rPr>
      </w:pPr>
      <w:r w:rsidRPr="00D07B1A">
        <w:rPr>
          <w:sz w:val="28"/>
          <w:szCs w:val="28"/>
        </w:rPr>
        <w:t xml:space="preserve">очаговые симптомы выражены </w:t>
      </w:r>
    </w:p>
    <w:p w:rsidR="0008030A" w:rsidRPr="00D07B1A" w:rsidRDefault="00784904" w:rsidP="00E2726F">
      <w:pPr>
        <w:pStyle w:val="a5"/>
        <w:numPr>
          <w:ilvl w:val="0"/>
          <w:numId w:val="65"/>
        </w:numPr>
        <w:rPr>
          <w:sz w:val="28"/>
          <w:szCs w:val="28"/>
        </w:rPr>
      </w:pPr>
      <w:r w:rsidRPr="00D07B1A">
        <w:rPr>
          <w:sz w:val="28"/>
          <w:szCs w:val="28"/>
        </w:rPr>
        <w:t>очаговые симптомы могут отсутствовать</w:t>
      </w:r>
    </w:p>
    <w:p w:rsidR="0008030A" w:rsidRPr="00D07B1A" w:rsidRDefault="00784904" w:rsidP="00E2726F">
      <w:pPr>
        <w:pStyle w:val="a5"/>
        <w:numPr>
          <w:ilvl w:val="0"/>
          <w:numId w:val="65"/>
        </w:numPr>
        <w:rPr>
          <w:sz w:val="28"/>
          <w:szCs w:val="28"/>
        </w:rPr>
      </w:pPr>
      <w:r w:rsidRPr="00D07B1A">
        <w:rPr>
          <w:sz w:val="28"/>
          <w:szCs w:val="28"/>
        </w:rPr>
        <w:t>внезапная утрата сознания</w:t>
      </w:r>
    </w:p>
    <w:p w:rsidR="0008030A" w:rsidRPr="00D07B1A" w:rsidRDefault="00784904" w:rsidP="00E2726F">
      <w:pPr>
        <w:pStyle w:val="a5"/>
        <w:numPr>
          <w:ilvl w:val="0"/>
          <w:numId w:val="65"/>
        </w:numPr>
        <w:rPr>
          <w:sz w:val="28"/>
          <w:szCs w:val="28"/>
        </w:rPr>
      </w:pPr>
      <w:r w:rsidRPr="00D07B1A">
        <w:rPr>
          <w:sz w:val="28"/>
          <w:szCs w:val="28"/>
        </w:rPr>
        <w:t>постепенное нарушение сознания</w:t>
      </w:r>
    </w:p>
    <w:p w:rsidR="0008030A" w:rsidRPr="00D07B1A" w:rsidRDefault="00784904" w:rsidP="00E2726F">
      <w:pPr>
        <w:pStyle w:val="a5"/>
        <w:numPr>
          <w:ilvl w:val="0"/>
          <w:numId w:val="65"/>
        </w:numPr>
        <w:rPr>
          <w:sz w:val="28"/>
          <w:szCs w:val="28"/>
        </w:rPr>
      </w:pPr>
      <w:r w:rsidRPr="00D07B1A">
        <w:rPr>
          <w:sz w:val="28"/>
          <w:szCs w:val="28"/>
        </w:rPr>
        <w:t>судорожный синдром</w:t>
      </w:r>
    </w:p>
    <w:p w:rsidR="0008030A" w:rsidRPr="00D07B1A" w:rsidRDefault="00784904" w:rsidP="00E2726F">
      <w:pPr>
        <w:pStyle w:val="a5"/>
        <w:numPr>
          <w:ilvl w:val="0"/>
          <w:numId w:val="65"/>
        </w:numPr>
        <w:rPr>
          <w:sz w:val="28"/>
          <w:szCs w:val="28"/>
        </w:rPr>
      </w:pPr>
      <w:r w:rsidRPr="00D07B1A">
        <w:rPr>
          <w:sz w:val="28"/>
          <w:szCs w:val="28"/>
        </w:rPr>
        <w:t>выраженная головная боль</w:t>
      </w:r>
    </w:p>
    <w:p w:rsidR="0008030A" w:rsidRPr="00D07B1A" w:rsidRDefault="00784904" w:rsidP="00E2726F">
      <w:pPr>
        <w:pStyle w:val="a5"/>
        <w:numPr>
          <w:ilvl w:val="0"/>
          <w:numId w:val="65"/>
        </w:numPr>
        <w:rPr>
          <w:sz w:val="28"/>
          <w:szCs w:val="28"/>
        </w:rPr>
      </w:pPr>
      <w:r w:rsidRPr="00D07B1A">
        <w:rPr>
          <w:sz w:val="28"/>
          <w:szCs w:val="28"/>
        </w:rPr>
        <w:t>гипергидроз</w:t>
      </w:r>
    </w:p>
    <w:p w:rsidR="0008030A" w:rsidRPr="00D07B1A" w:rsidRDefault="00784904" w:rsidP="00E2726F">
      <w:pPr>
        <w:pStyle w:val="a5"/>
        <w:numPr>
          <w:ilvl w:val="0"/>
          <w:numId w:val="65"/>
        </w:numPr>
        <w:rPr>
          <w:sz w:val="28"/>
          <w:szCs w:val="28"/>
        </w:rPr>
      </w:pPr>
      <w:r w:rsidRPr="00D07B1A">
        <w:rPr>
          <w:sz w:val="28"/>
          <w:szCs w:val="28"/>
        </w:rPr>
        <w:t>нормальная влажность кожи</w:t>
      </w:r>
    </w:p>
    <w:p w:rsidR="00784904" w:rsidRPr="00D07B1A" w:rsidRDefault="00784904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48. Выберите признаки более характерные для геморрагического инсульта</w:t>
      </w:r>
    </w:p>
    <w:p w:rsidR="0008030A" w:rsidRPr="00D07B1A" w:rsidRDefault="00784904" w:rsidP="00E2726F">
      <w:pPr>
        <w:pStyle w:val="a5"/>
        <w:numPr>
          <w:ilvl w:val="0"/>
          <w:numId w:val="66"/>
        </w:numPr>
        <w:rPr>
          <w:sz w:val="28"/>
          <w:szCs w:val="28"/>
        </w:rPr>
      </w:pPr>
      <w:r w:rsidRPr="00D07B1A">
        <w:rPr>
          <w:sz w:val="28"/>
          <w:szCs w:val="28"/>
        </w:rPr>
        <w:t>постепенное начало</w:t>
      </w:r>
    </w:p>
    <w:p w:rsidR="0008030A" w:rsidRPr="00D07B1A" w:rsidRDefault="00784904" w:rsidP="00E2726F">
      <w:pPr>
        <w:pStyle w:val="a5"/>
        <w:numPr>
          <w:ilvl w:val="0"/>
          <w:numId w:val="66"/>
        </w:numPr>
        <w:rPr>
          <w:sz w:val="28"/>
          <w:szCs w:val="28"/>
        </w:rPr>
      </w:pPr>
      <w:r w:rsidRPr="00D07B1A">
        <w:rPr>
          <w:sz w:val="28"/>
          <w:szCs w:val="28"/>
        </w:rPr>
        <w:t>начало после эмоционального напряжения</w:t>
      </w:r>
    </w:p>
    <w:p w:rsidR="0008030A" w:rsidRPr="00D07B1A" w:rsidRDefault="00784904" w:rsidP="00E2726F">
      <w:pPr>
        <w:pStyle w:val="a5"/>
        <w:numPr>
          <w:ilvl w:val="0"/>
          <w:numId w:val="66"/>
        </w:numPr>
        <w:rPr>
          <w:sz w:val="28"/>
          <w:szCs w:val="28"/>
        </w:rPr>
      </w:pPr>
      <w:r w:rsidRPr="00D07B1A">
        <w:rPr>
          <w:sz w:val="28"/>
          <w:szCs w:val="28"/>
        </w:rPr>
        <w:t xml:space="preserve">очаговые симптомы выражены </w:t>
      </w:r>
    </w:p>
    <w:p w:rsidR="0008030A" w:rsidRPr="00D07B1A" w:rsidRDefault="00784904" w:rsidP="00E2726F">
      <w:pPr>
        <w:pStyle w:val="a5"/>
        <w:numPr>
          <w:ilvl w:val="0"/>
          <w:numId w:val="66"/>
        </w:numPr>
        <w:rPr>
          <w:sz w:val="28"/>
          <w:szCs w:val="28"/>
        </w:rPr>
      </w:pPr>
      <w:r w:rsidRPr="00D07B1A">
        <w:rPr>
          <w:sz w:val="28"/>
          <w:szCs w:val="28"/>
        </w:rPr>
        <w:lastRenderedPageBreak/>
        <w:t>очаговые симптомы могут отсутствовать</w:t>
      </w:r>
    </w:p>
    <w:p w:rsidR="0008030A" w:rsidRPr="00D07B1A" w:rsidRDefault="00784904" w:rsidP="00E2726F">
      <w:pPr>
        <w:pStyle w:val="a5"/>
        <w:numPr>
          <w:ilvl w:val="0"/>
          <w:numId w:val="66"/>
        </w:numPr>
        <w:rPr>
          <w:sz w:val="28"/>
          <w:szCs w:val="28"/>
        </w:rPr>
      </w:pPr>
      <w:r w:rsidRPr="00D07B1A">
        <w:rPr>
          <w:sz w:val="28"/>
          <w:szCs w:val="28"/>
        </w:rPr>
        <w:t>внезапная утрата сознания</w:t>
      </w:r>
    </w:p>
    <w:p w:rsidR="0008030A" w:rsidRPr="00D07B1A" w:rsidRDefault="00784904" w:rsidP="00E2726F">
      <w:pPr>
        <w:pStyle w:val="a5"/>
        <w:numPr>
          <w:ilvl w:val="0"/>
          <w:numId w:val="66"/>
        </w:numPr>
        <w:rPr>
          <w:sz w:val="28"/>
          <w:szCs w:val="28"/>
        </w:rPr>
      </w:pPr>
      <w:r w:rsidRPr="00D07B1A">
        <w:rPr>
          <w:sz w:val="28"/>
          <w:szCs w:val="28"/>
        </w:rPr>
        <w:t>постепенное нарушение сознания</w:t>
      </w:r>
    </w:p>
    <w:p w:rsidR="0008030A" w:rsidRPr="00D07B1A" w:rsidRDefault="00784904" w:rsidP="00E2726F">
      <w:pPr>
        <w:pStyle w:val="a5"/>
        <w:numPr>
          <w:ilvl w:val="0"/>
          <w:numId w:val="66"/>
        </w:numPr>
        <w:rPr>
          <w:sz w:val="28"/>
          <w:szCs w:val="28"/>
        </w:rPr>
      </w:pPr>
      <w:r w:rsidRPr="00D07B1A">
        <w:rPr>
          <w:sz w:val="28"/>
          <w:szCs w:val="28"/>
        </w:rPr>
        <w:t>судорожный синдром</w:t>
      </w:r>
    </w:p>
    <w:p w:rsidR="0008030A" w:rsidRPr="00D07B1A" w:rsidRDefault="00784904" w:rsidP="00E2726F">
      <w:pPr>
        <w:pStyle w:val="a5"/>
        <w:numPr>
          <w:ilvl w:val="0"/>
          <w:numId w:val="66"/>
        </w:numPr>
        <w:rPr>
          <w:sz w:val="28"/>
          <w:szCs w:val="28"/>
        </w:rPr>
      </w:pPr>
      <w:r w:rsidRPr="00D07B1A">
        <w:rPr>
          <w:sz w:val="28"/>
          <w:szCs w:val="28"/>
        </w:rPr>
        <w:t>выраженная головная боль</w:t>
      </w:r>
    </w:p>
    <w:p w:rsidR="0008030A" w:rsidRPr="00D07B1A" w:rsidRDefault="00784904" w:rsidP="00E2726F">
      <w:pPr>
        <w:pStyle w:val="a5"/>
        <w:numPr>
          <w:ilvl w:val="0"/>
          <w:numId w:val="66"/>
        </w:numPr>
        <w:rPr>
          <w:sz w:val="28"/>
          <w:szCs w:val="28"/>
        </w:rPr>
      </w:pPr>
      <w:r w:rsidRPr="00D07B1A">
        <w:rPr>
          <w:sz w:val="28"/>
          <w:szCs w:val="28"/>
        </w:rPr>
        <w:t>гипергидроз</w:t>
      </w:r>
    </w:p>
    <w:p w:rsidR="0008030A" w:rsidRPr="00D07B1A" w:rsidRDefault="00784904" w:rsidP="00E2726F">
      <w:pPr>
        <w:pStyle w:val="a5"/>
        <w:numPr>
          <w:ilvl w:val="0"/>
          <w:numId w:val="66"/>
        </w:numPr>
        <w:rPr>
          <w:sz w:val="28"/>
          <w:szCs w:val="28"/>
        </w:rPr>
      </w:pPr>
      <w:r w:rsidRPr="00D07B1A">
        <w:rPr>
          <w:sz w:val="28"/>
          <w:szCs w:val="28"/>
        </w:rPr>
        <w:t>нормальная влажность кожи</w:t>
      </w:r>
    </w:p>
    <w:p w:rsidR="00784904" w:rsidRPr="00D07B1A" w:rsidRDefault="00784904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49. Афазия это:</w:t>
      </w:r>
    </w:p>
    <w:p w:rsidR="0008030A" w:rsidRPr="00D07B1A" w:rsidRDefault="0008030A" w:rsidP="00E2726F">
      <w:pPr>
        <w:pStyle w:val="a5"/>
        <w:numPr>
          <w:ilvl w:val="0"/>
          <w:numId w:val="67"/>
        </w:numPr>
        <w:rPr>
          <w:sz w:val="28"/>
          <w:szCs w:val="28"/>
        </w:rPr>
      </w:pPr>
      <w:r w:rsidRPr="00D07B1A">
        <w:rPr>
          <w:sz w:val="28"/>
          <w:szCs w:val="28"/>
        </w:rPr>
        <w:t>нарушение понимания речи</w:t>
      </w:r>
    </w:p>
    <w:p w:rsidR="0008030A" w:rsidRPr="00D07B1A" w:rsidRDefault="0008030A" w:rsidP="00E2726F">
      <w:pPr>
        <w:pStyle w:val="a5"/>
        <w:numPr>
          <w:ilvl w:val="0"/>
          <w:numId w:val="67"/>
        </w:numPr>
        <w:rPr>
          <w:sz w:val="28"/>
          <w:szCs w:val="28"/>
        </w:rPr>
      </w:pPr>
      <w:r w:rsidRPr="00D07B1A">
        <w:rPr>
          <w:sz w:val="28"/>
          <w:szCs w:val="28"/>
        </w:rPr>
        <w:t>не четкость, «смазанность» речи</w:t>
      </w:r>
    </w:p>
    <w:p w:rsidR="0008030A" w:rsidRPr="00D07B1A" w:rsidRDefault="0008030A" w:rsidP="00E2726F">
      <w:pPr>
        <w:pStyle w:val="a5"/>
        <w:numPr>
          <w:ilvl w:val="0"/>
          <w:numId w:val="67"/>
        </w:numPr>
        <w:rPr>
          <w:sz w:val="28"/>
          <w:szCs w:val="28"/>
        </w:rPr>
      </w:pPr>
      <w:r w:rsidRPr="00D07B1A">
        <w:rPr>
          <w:sz w:val="28"/>
          <w:szCs w:val="28"/>
        </w:rPr>
        <w:t>нарушение произношения отдельных звуков</w:t>
      </w:r>
    </w:p>
    <w:p w:rsidR="0008030A" w:rsidRPr="00D07B1A" w:rsidRDefault="0008030A" w:rsidP="00E2726F">
      <w:pPr>
        <w:pStyle w:val="a5"/>
        <w:numPr>
          <w:ilvl w:val="0"/>
          <w:numId w:val="67"/>
        </w:numPr>
        <w:rPr>
          <w:sz w:val="28"/>
          <w:szCs w:val="28"/>
        </w:rPr>
      </w:pPr>
      <w:r w:rsidRPr="00D07B1A">
        <w:rPr>
          <w:sz w:val="28"/>
          <w:szCs w:val="28"/>
        </w:rPr>
        <w:t>отсутствие речи</w:t>
      </w:r>
    </w:p>
    <w:p w:rsidR="0008030A" w:rsidRPr="00D07B1A" w:rsidRDefault="0008030A" w:rsidP="0008030A">
      <w:pPr>
        <w:rPr>
          <w:sz w:val="28"/>
          <w:szCs w:val="28"/>
        </w:rPr>
      </w:pPr>
    </w:p>
    <w:p w:rsidR="0008030A" w:rsidRPr="00D07B1A" w:rsidRDefault="0008030A" w:rsidP="000E04D4">
      <w:pPr>
        <w:shd w:val="clear" w:color="auto" w:fill="FFFFFF"/>
        <w:suppressAutoHyphens w:val="0"/>
        <w:ind w:right="147"/>
        <w:jc w:val="both"/>
        <w:rPr>
          <w:sz w:val="28"/>
          <w:szCs w:val="28"/>
          <w:lang w:eastAsia="ru-RU"/>
        </w:rPr>
      </w:pPr>
      <w:r w:rsidRPr="00D07B1A">
        <w:rPr>
          <w:sz w:val="28"/>
          <w:szCs w:val="28"/>
          <w:lang w:eastAsia="ru-RU"/>
        </w:rPr>
        <w:t>50. Какой препарат является </w:t>
      </w:r>
      <w:r w:rsidRPr="00D07B1A">
        <w:rPr>
          <w:bCs/>
          <w:sz w:val="28"/>
          <w:szCs w:val="28"/>
          <w:lang w:eastAsia="ru-RU"/>
        </w:rPr>
        <w:t xml:space="preserve">наиболее </w:t>
      </w:r>
      <w:r w:rsidRPr="00D07B1A">
        <w:rPr>
          <w:sz w:val="28"/>
          <w:szCs w:val="28"/>
          <w:lang w:eastAsia="ru-RU"/>
        </w:rPr>
        <w:t>предпочтительным при кардиогенном шоке, сопровождающем инфаркт миокарда:</w:t>
      </w:r>
    </w:p>
    <w:p w:rsidR="0008030A" w:rsidRPr="00D07B1A" w:rsidRDefault="00784904" w:rsidP="00E2726F">
      <w:pPr>
        <w:pStyle w:val="a5"/>
        <w:numPr>
          <w:ilvl w:val="0"/>
          <w:numId w:val="68"/>
        </w:numPr>
        <w:shd w:val="clear" w:color="auto" w:fill="FFFFFF"/>
        <w:ind w:right="147"/>
        <w:rPr>
          <w:sz w:val="28"/>
          <w:szCs w:val="28"/>
        </w:rPr>
      </w:pPr>
      <w:r w:rsidRPr="00D07B1A">
        <w:rPr>
          <w:sz w:val="28"/>
          <w:szCs w:val="28"/>
        </w:rPr>
        <w:t>норадреналин</w:t>
      </w:r>
    </w:p>
    <w:p w:rsidR="0008030A" w:rsidRPr="00D07B1A" w:rsidRDefault="00784904" w:rsidP="00E2726F">
      <w:pPr>
        <w:pStyle w:val="a5"/>
        <w:numPr>
          <w:ilvl w:val="0"/>
          <w:numId w:val="68"/>
        </w:numPr>
        <w:shd w:val="clear" w:color="auto" w:fill="FFFFFF"/>
        <w:ind w:right="147"/>
        <w:rPr>
          <w:sz w:val="28"/>
          <w:szCs w:val="28"/>
        </w:rPr>
      </w:pPr>
      <w:r w:rsidRPr="00D07B1A">
        <w:rPr>
          <w:sz w:val="28"/>
          <w:szCs w:val="28"/>
        </w:rPr>
        <w:t>допамин</w:t>
      </w:r>
    </w:p>
    <w:p w:rsidR="0008030A" w:rsidRPr="00D07B1A" w:rsidRDefault="00784904" w:rsidP="00E2726F">
      <w:pPr>
        <w:pStyle w:val="a5"/>
        <w:numPr>
          <w:ilvl w:val="0"/>
          <w:numId w:val="68"/>
        </w:numPr>
        <w:shd w:val="clear" w:color="auto" w:fill="FFFFFF"/>
        <w:ind w:right="147"/>
        <w:rPr>
          <w:sz w:val="28"/>
          <w:szCs w:val="28"/>
        </w:rPr>
      </w:pPr>
      <w:r w:rsidRPr="00D07B1A">
        <w:rPr>
          <w:sz w:val="28"/>
          <w:szCs w:val="28"/>
        </w:rPr>
        <w:t>нитропруссид натрия</w:t>
      </w:r>
    </w:p>
    <w:p w:rsidR="0008030A" w:rsidRPr="00D07B1A" w:rsidRDefault="00784904" w:rsidP="00E2726F">
      <w:pPr>
        <w:pStyle w:val="a5"/>
        <w:numPr>
          <w:ilvl w:val="0"/>
          <w:numId w:val="68"/>
        </w:numPr>
        <w:shd w:val="clear" w:color="auto" w:fill="FFFFFF"/>
        <w:ind w:right="147"/>
        <w:rPr>
          <w:sz w:val="28"/>
          <w:szCs w:val="28"/>
        </w:rPr>
      </w:pPr>
      <w:r w:rsidRPr="00D07B1A">
        <w:rPr>
          <w:sz w:val="28"/>
          <w:szCs w:val="28"/>
        </w:rPr>
        <w:t>адреналин</w:t>
      </w:r>
    </w:p>
    <w:p w:rsidR="00784904" w:rsidRPr="00D07B1A" w:rsidRDefault="00784904" w:rsidP="0008030A">
      <w:pPr>
        <w:rPr>
          <w:color w:val="222222"/>
          <w:sz w:val="28"/>
          <w:szCs w:val="28"/>
          <w:shd w:val="clear" w:color="auto" w:fill="FFFFFF"/>
        </w:rPr>
      </w:pPr>
    </w:p>
    <w:p w:rsidR="00107BDA" w:rsidRPr="00D07B1A" w:rsidRDefault="0008030A" w:rsidP="000E04D4">
      <w:pPr>
        <w:shd w:val="clear" w:color="auto" w:fill="FFFFFF"/>
        <w:suppressAutoHyphens w:val="0"/>
        <w:ind w:right="147"/>
        <w:jc w:val="both"/>
        <w:rPr>
          <w:sz w:val="28"/>
          <w:szCs w:val="28"/>
          <w:lang w:eastAsia="ru-RU"/>
        </w:rPr>
      </w:pPr>
      <w:r w:rsidRPr="00D07B1A">
        <w:rPr>
          <w:sz w:val="28"/>
          <w:szCs w:val="28"/>
          <w:lang w:eastAsia="ru-RU"/>
        </w:rPr>
        <w:t xml:space="preserve">51. </w:t>
      </w:r>
      <w:r w:rsidR="00107BDA" w:rsidRPr="00D07B1A">
        <w:rPr>
          <w:sz w:val="28"/>
          <w:szCs w:val="28"/>
          <w:lang w:eastAsia="ru-RU"/>
        </w:rPr>
        <w:t>Противопоказанием к назначению нитроглицерина не является:</w:t>
      </w:r>
    </w:p>
    <w:p w:rsidR="00107BDA" w:rsidRPr="00D07B1A" w:rsidRDefault="000E04D4" w:rsidP="00E2726F">
      <w:pPr>
        <w:pStyle w:val="a5"/>
        <w:numPr>
          <w:ilvl w:val="0"/>
          <w:numId w:val="92"/>
        </w:numPr>
        <w:jc w:val="both"/>
        <w:rPr>
          <w:sz w:val="28"/>
        </w:rPr>
      </w:pPr>
      <w:r w:rsidRPr="00D07B1A">
        <w:rPr>
          <w:sz w:val="28"/>
        </w:rPr>
        <w:t>инфаркт правого желудочка</w:t>
      </w:r>
    </w:p>
    <w:p w:rsidR="00107BDA" w:rsidRPr="00D07B1A" w:rsidRDefault="000E04D4" w:rsidP="00E2726F">
      <w:pPr>
        <w:pStyle w:val="a5"/>
        <w:numPr>
          <w:ilvl w:val="0"/>
          <w:numId w:val="92"/>
        </w:numPr>
        <w:jc w:val="both"/>
        <w:rPr>
          <w:sz w:val="28"/>
        </w:rPr>
      </w:pPr>
      <w:r w:rsidRPr="00D07B1A">
        <w:rPr>
          <w:sz w:val="28"/>
        </w:rPr>
        <w:t>артериальная гипотензия</w:t>
      </w:r>
    </w:p>
    <w:p w:rsidR="00107BDA" w:rsidRPr="00D07B1A" w:rsidRDefault="000E04D4" w:rsidP="00E2726F">
      <w:pPr>
        <w:pStyle w:val="a5"/>
        <w:numPr>
          <w:ilvl w:val="0"/>
          <w:numId w:val="92"/>
        </w:numPr>
        <w:jc w:val="both"/>
        <w:rPr>
          <w:sz w:val="28"/>
        </w:rPr>
      </w:pPr>
      <w:r w:rsidRPr="00D07B1A">
        <w:rPr>
          <w:sz w:val="28"/>
        </w:rPr>
        <w:t>прием ингибиторов фосфодиэстеразы (силденафил и др.) в последние 24 ч</w:t>
      </w:r>
    </w:p>
    <w:p w:rsidR="00107BDA" w:rsidRPr="00D07B1A" w:rsidRDefault="000E04D4" w:rsidP="00E2726F">
      <w:pPr>
        <w:pStyle w:val="a5"/>
        <w:numPr>
          <w:ilvl w:val="0"/>
          <w:numId w:val="92"/>
        </w:numPr>
        <w:jc w:val="both"/>
        <w:rPr>
          <w:sz w:val="28"/>
        </w:rPr>
      </w:pPr>
      <w:r w:rsidRPr="00D07B1A">
        <w:rPr>
          <w:sz w:val="28"/>
        </w:rPr>
        <w:t>наличие влажных хрипов в легких</w:t>
      </w:r>
    </w:p>
    <w:p w:rsidR="00784904" w:rsidRPr="00D07B1A" w:rsidRDefault="00784904" w:rsidP="00107BDA">
      <w:pPr>
        <w:rPr>
          <w:sz w:val="28"/>
          <w:szCs w:val="28"/>
        </w:rPr>
      </w:pP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52. Выраженная менингеальная симптоматика при ОНМК характерна для:</w:t>
      </w:r>
    </w:p>
    <w:p w:rsidR="0008030A" w:rsidRPr="00D07B1A" w:rsidRDefault="0008030A" w:rsidP="00E2726F">
      <w:pPr>
        <w:pStyle w:val="a5"/>
        <w:numPr>
          <w:ilvl w:val="0"/>
          <w:numId w:val="69"/>
        </w:numPr>
        <w:rPr>
          <w:sz w:val="28"/>
          <w:szCs w:val="28"/>
        </w:rPr>
      </w:pPr>
      <w:r w:rsidRPr="00D07B1A">
        <w:rPr>
          <w:sz w:val="28"/>
          <w:szCs w:val="28"/>
        </w:rPr>
        <w:t>ишемического инсульта</w:t>
      </w:r>
    </w:p>
    <w:p w:rsidR="0008030A" w:rsidRPr="00D07B1A" w:rsidRDefault="0008030A" w:rsidP="00E2726F">
      <w:pPr>
        <w:pStyle w:val="a5"/>
        <w:numPr>
          <w:ilvl w:val="0"/>
          <w:numId w:val="69"/>
        </w:numPr>
        <w:rPr>
          <w:sz w:val="28"/>
          <w:szCs w:val="28"/>
        </w:rPr>
      </w:pPr>
      <w:r w:rsidRPr="00D07B1A">
        <w:rPr>
          <w:sz w:val="28"/>
          <w:szCs w:val="28"/>
        </w:rPr>
        <w:t>субарахноидального кровоизлияния</w:t>
      </w:r>
    </w:p>
    <w:p w:rsidR="0008030A" w:rsidRPr="00D07B1A" w:rsidRDefault="0008030A" w:rsidP="00E2726F">
      <w:pPr>
        <w:pStyle w:val="a5"/>
        <w:numPr>
          <w:ilvl w:val="0"/>
          <w:numId w:val="69"/>
        </w:numPr>
        <w:rPr>
          <w:sz w:val="28"/>
          <w:szCs w:val="28"/>
        </w:rPr>
      </w:pPr>
      <w:r w:rsidRPr="00D07B1A">
        <w:rPr>
          <w:sz w:val="28"/>
          <w:szCs w:val="28"/>
        </w:rPr>
        <w:t xml:space="preserve">геморрагического инсульт </w:t>
      </w:r>
    </w:p>
    <w:p w:rsidR="0008030A" w:rsidRPr="00D07B1A" w:rsidRDefault="0008030A" w:rsidP="00E2726F">
      <w:pPr>
        <w:pStyle w:val="a5"/>
        <w:numPr>
          <w:ilvl w:val="0"/>
          <w:numId w:val="69"/>
        </w:numPr>
        <w:rPr>
          <w:sz w:val="28"/>
          <w:szCs w:val="28"/>
        </w:rPr>
      </w:pPr>
      <w:r w:rsidRPr="00D07B1A">
        <w:rPr>
          <w:sz w:val="28"/>
          <w:szCs w:val="28"/>
        </w:rPr>
        <w:t>транзиторного нарушения мозгового кровообращения</w:t>
      </w:r>
    </w:p>
    <w:p w:rsidR="00784904" w:rsidRPr="00D07B1A" w:rsidRDefault="00784904" w:rsidP="0008030A">
      <w:pPr>
        <w:rPr>
          <w:sz w:val="28"/>
          <w:szCs w:val="28"/>
        </w:rPr>
      </w:pPr>
    </w:p>
    <w:p w:rsidR="0008030A" w:rsidRPr="00D07B1A" w:rsidRDefault="0008030A" w:rsidP="00784904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53. Противопоказанием для проведения тромболитической терапии больным с ОНМК не является:</w:t>
      </w:r>
    </w:p>
    <w:p w:rsidR="0008030A" w:rsidRPr="00D07B1A" w:rsidRDefault="0008030A" w:rsidP="00E2726F">
      <w:pPr>
        <w:pStyle w:val="a5"/>
        <w:numPr>
          <w:ilvl w:val="0"/>
          <w:numId w:val="70"/>
        </w:numPr>
        <w:rPr>
          <w:sz w:val="28"/>
          <w:szCs w:val="28"/>
        </w:rPr>
      </w:pPr>
      <w:r w:rsidRPr="00D07B1A">
        <w:rPr>
          <w:sz w:val="28"/>
          <w:szCs w:val="28"/>
        </w:rPr>
        <w:t>отсутствие достоверных сведений о давности инсульта</w:t>
      </w:r>
    </w:p>
    <w:p w:rsidR="0008030A" w:rsidRPr="00D07B1A" w:rsidRDefault="0008030A" w:rsidP="00E2726F">
      <w:pPr>
        <w:pStyle w:val="a5"/>
        <w:numPr>
          <w:ilvl w:val="0"/>
          <w:numId w:val="70"/>
        </w:numPr>
        <w:rPr>
          <w:sz w:val="28"/>
          <w:szCs w:val="28"/>
        </w:rPr>
      </w:pPr>
      <w:r w:rsidRPr="00D07B1A">
        <w:rPr>
          <w:sz w:val="28"/>
          <w:szCs w:val="28"/>
        </w:rPr>
        <w:t>эпилептический припадок в начале заболевания</w:t>
      </w:r>
    </w:p>
    <w:p w:rsidR="0008030A" w:rsidRPr="00D07B1A" w:rsidRDefault="0008030A" w:rsidP="00E2726F">
      <w:pPr>
        <w:pStyle w:val="a5"/>
        <w:numPr>
          <w:ilvl w:val="0"/>
          <w:numId w:val="70"/>
        </w:numPr>
        <w:rPr>
          <w:sz w:val="28"/>
          <w:szCs w:val="28"/>
        </w:rPr>
      </w:pPr>
      <w:r w:rsidRPr="00D07B1A">
        <w:rPr>
          <w:sz w:val="28"/>
          <w:szCs w:val="28"/>
        </w:rPr>
        <w:t>печеночная и почечная недостаточность</w:t>
      </w:r>
    </w:p>
    <w:p w:rsidR="0008030A" w:rsidRPr="00D07B1A" w:rsidRDefault="0008030A" w:rsidP="00E2726F">
      <w:pPr>
        <w:pStyle w:val="a5"/>
        <w:numPr>
          <w:ilvl w:val="0"/>
          <w:numId w:val="70"/>
        </w:numPr>
        <w:rPr>
          <w:sz w:val="28"/>
          <w:szCs w:val="28"/>
        </w:rPr>
      </w:pPr>
      <w:r w:rsidRPr="00D07B1A">
        <w:rPr>
          <w:sz w:val="28"/>
          <w:szCs w:val="28"/>
        </w:rPr>
        <w:t>возраст пациента более 70 лет</w:t>
      </w:r>
    </w:p>
    <w:p w:rsidR="00784904" w:rsidRPr="00D07B1A" w:rsidRDefault="00784904" w:rsidP="0008030A">
      <w:pPr>
        <w:rPr>
          <w:sz w:val="28"/>
          <w:szCs w:val="28"/>
        </w:rPr>
      </w:pPr>
    </w:p>
    <w:p w:rsidR="0008030A" w:rsidRPr="00D07B1A" w:rsidRDefault="0008030A" w:rsidP="00784904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54. Ограничением для транспортировки больного с ОНМК в РСЦ является все</w:t>
      </w:r>
      <w:r w:rsidR="00107BDA" w:rsidRPr="00D07B1A">
        <w:rPr>
          <w:sz w:val="28"/>
          <w:szCs w:val="28"/>
        </w:rPr>
        <w:t>,</w:t>
      </w:r>
      <w:r w:rsidRPr="00D07B1A">
        <w:rPr>
          <w:sz w:val="28"/>
          <w:szCs w:val="28"/>
        </w:rPr>
        <w:t xml:space="preserve"> кроме:</w:t>
      </w:r>
    </w:p>
    <w:p w:rsidR="0008030A" w:rsidRPr="00D07B1A" w:rsidRDefault="0008030A" w:rsidP="00E2726F">
      <w:pPr>
        <w:pStyle w:val="a5"/>
        <w:numPr>
          <w:ilvl w:val="0"/>
          <w:numId w:val="71"/>
        </w:numPr>
        <w:rPr>
          <w:sz w:val="28"/>
          <w:szCs w:val="28"/>
        </w:rPr>
      </w:pPr>
      <w:r w:rsidRPr="00D07B1A">
        <w:rPr>
          <w:sz w:val="28"/>
          <w:szCs w:val="28"/>
        </w:rPr>
        <w:lastRenderedPageBreak/>
        <w:t>отсутствие согласия пациента или его законного представителя на транспортировку</w:t>
      </w:r>
    </w:p>
    <w:p w:rsidR="0008030A" w:rsidRPr="00D07B1A" w:rsidRDefault="0008030A" w:rsidP="00E2726F">
      <w:pPr>
        <w:pStyle w:val="a5"/>
        <w:numPr>
          <w:ilvl w:val="0"/>
          <w:numId w:val="71"/>
        </w:numPr>
        <w:rPr>
          <w:sz w:val="28"/>
          <w:szCs w:val="28"/>
        </w:rPr>
      </w:pPr>
      <w:r w:rsidRPr="00D07B1A">
        <w:rPr>
          <w:sz w:val="28"/>
          <w:szCs w:val="28"/>
        </w:rPr>
        <w:t>возраст пациента старше 70 лет</w:t>
      </w:r>
    </w:p>
    <w:p w:rsidR="0008030A" w:rsidRPr="00D07B1A" w:rsidRDefault="0008030A" w:rsidP="00E2726F">
      <w:pPr>
        <w:pStyle w:val="a5"/>
        <w:numPr>
          <w:ilvl w:val="0"/>
          <w:numId w:val="71"/>
        </w:numPr>
        <w:rPr>
          <w:sz w:val="28"/>
          <w:szCs w:val="28"/>
        </w:rPr>
      </w:pPr>
      <w:r w:rsidRPr="00D07B1A">
        <w:rPr>
          <w:sz w:val="28"/>
          <w:szCs w:val="28"/>
        </w:rPr>
        <w:t>декомпенсированная соматическая патология</w:t>
      </w:r>
    </w:p>
    <w:p w:rsidR="0008030A" w:rsidRPr="00D07B1A" w:rsidRDefault="0008030A" w:rsidP="00E2726F">
      <w:pPr>
        <w:pStyle w:val="a5"/>
        <w:numPr>
          <w:ilvl w:val="0"/>
          <w:numId w:val="71"/>
        </w:numPr>
        <w:rPr>
          <w:sz w:val="28"/>
          <w:szCs w:val="28"/>
        </w:rPr>
      </w:pPr>
      <w:r w:rsidRPr="00D07B1A">
        <w:rPr>
          <w:sz w:val="28"/>
          <w:szCs w:val="28"/>
        </w:rPr>
        <w:t>установленная до возникновения ОНМК деменция средней и тяжелой степени</w:t>
      </w:r>
    </w:p>
    <w:p w:rsidR="00784904" w:rsidRPr="00D07B1A" w:rsidRDefault="00784904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55. Показанием к проведению ИВЛ при ОНМК не является:</w:t>
      </w:r>
    </w:p>
    <w:p w:rsidR="0008030A" w:rsidRPr="00D07B1A" w:rsidRDefault="0008030A" w:rsidP="00E2726F">
      <w:pPr>
        <w:pStyle w:val="a5"/>
        <w:numPr>
          <w:ilvl w:val="0"/>
          <w:numId w:val="72"/>
        </w:numPr>
        <w:rPr>
          <w:sz w:val="28"/>
          <w:szCs w:val="28"/>
        </w:rPr>
      </w:pPr>
      <w:r w:rsidRPr="00D07B1A">
        <w:rPr>
          <w:sz w:val="28"/>
          <w:szCs w:val="28"/>
        </w:rPr>
        <w:t>нарушение уровня сознания более 8 баллов</w:t>
      </w:r>
    </w:p>
    <w:p w:rsidR="0008030A" w:rsidRPr="00D07B1A" w:rsidRDefault="0008030A" w:rsidP="00E2726F">
      <w:pPr>
        <w:pStyle w:val="a5"/>
        <w:numPr>
          <w:ilvl w:val="0"/>
          <w:numId w:val="72"/>
        </w:numPr>
        <w:rPr>
          <w:sz w:val="28"/>
          <w:szCs w:val="28"/>
        </w:rPr>
      </w:pPr>
      <w:r w:rsidRPr="00D07B1A">
        <w:rPr>
          <w:sz w:val="28"/>
          <w:szCs w:val="28"/>
        </w:rPr>
        <w:t>брадипноэ &lt;12 в 1 минуту</w:t>
      </w:r>
    </w:p>
    <w:p w:rsidR="0008030A" w:rsidRPr="00D07B1A" w:rsidRDefault="0008030A" w:rsidP="00E2726F">
      <w:pPr>
        <w:pStyle w:val="a5"/>
        <w:numPr>
          <w:ilvl w:val="0"/>
          <w:numId w:val="72"/>
        </w:numPr>
        <w:rPr>
          <w:sz w:val="28"/>
          <w:szCs w:val="28"/>
        </w:rPr>
      </w:pPr>
      <w:r w:rsidRPr="00D07B1A">
        <w:rPr>
          <w:sz w:val="28"/>
          <w:szCs w:val="28"/>
        </w:rPr>
        <w:t>тахипноэ &gt;35-40 в 1 минуту</w:t>
      </w:r>
    </w:p>
    <w:p w:rsidR="0008030A" w:rsidRPr="00D07B1A" w:rsidRDefault="0008030A" w:rsidP="00E2726F">
      <w:pPr>
        <w:pStyle w:val="a5"/>
        <w:numPr>
          <w:ilvl w:val="0"/>
          <w:numId w:val="72"/>
        </w:numPr>
        <w:rPr>
          <w:sz w:val="28"/>
          <w:szCs w:val="28"/>
        </w:rPr>
      </w:pPr>
      <w:r w:rsidRPr="00D07B1A">
        <w:rPr>
          <w:sz w:val="28"/>
          <w:szCs w:val="28"/>
        </w:rPr>
        <w:t>высокий риск аспирации</w:t>
      </w:r>
    </w:p>
    <w:p w:rsidR="00784904" w:rsidRPr="00D07B1A" w:rsidRDefault="00784904" w:rsidP="0008030A">
      <w:pPr>
        <w:rPr>
          <w:sz w:val="28"/>
          <w:szCs w:val="28"/>
        </w:rPr>
      </w:pPr>
    </w:p>
    <w:p w:rsidR="0008030A" w:rsidRPr="00D07B1A" w:rsidRDefault="0008030A" w:rsidP="00784904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56. Экстренное парентеральное введения антигипертензивных препаратов при ОНМК необходимо:</w:t>
      </w:r>
    </w:p>
    <w:p w:rsidR="0008030A" w:rsidRPr="00D07B1A" w:rsidRDefault="0008030A" w:rsidP="00E2726F">
      <w:pPr>
        <w:pStyle w:val="a5"/>
        <w:numPr>
          <w:ilvl w:val="0"/>
          <w:numId w:val="73"/>
        </w:numPr>
        <w:rPr>
          <w:sz w:val="28"/>
          <w:szCs w:val="28"/>
        </w:rPr>
      </w:pPr>
      <w:r w:rsidRPr="00D07B1A">
        <w:rPr>
          <w:sz w:val="28"/>
          <w:szCs w:val="28"/>
        </w:rPr>
        <w:t>АД не превышает 200/100 мм рт.ст. для лиц, страдающих артериальной гипертензией</w:t>
      </w:r>
    </w:p>
    <w:p w:rsidR="0008030A" w:rsidRPr="00D07B1A" w:rsidRDefault="0008030A" w:rsidP="00E2726F">
      <w:pPr>
        <w:pStyle w:val="a5"/>
        <w:numPr>
          <w:ilvl w:val="0"/>
          <w:numId w:val="73"/>
        </w:numPr>
        <w:rPr>
          <w:sz w:val="28"/>
          <w:szCs w:val="28"/>
        </w:rPr>
      </w:pPr>
      <w:r w:rsidRPr="00D07B1A">
        <w:rPr>
          <w:sz w:val="28"/>
          <w:szCs w:val="28"/>
        </w:rPr>
        <w:t>АД превышает 180/90-95 мм.рт.ст при подозрении на геморрагический инсульт</w:t>
      </w:r>
    </w:p>
    <w:p w:rsidR="0008030A" w:rsidRPr="00D07B1A" w:rsidRDefault="0008030A" w:rsidP="00E2726F">
      <w:pPr>
        <w:pStyle w:val="a5"/>
        <w:numPr>
          <w:ilvl w:val="0"/>
          <w:numId w:val="73"/>
        </w:numPr>
        <w:rPr>
          <w:sz w:val="28"/>
          <w:szCs w:val="28"/>
        </w:rPr>
      </w:pPr>
      <w:r w:rsidRPr="00D07B1A">
        <w:rPr>
          <w:sz w:val="28"/>
          <w:szCs w:val="28"/>
        </w:rPr>
        <w:t>в любом случае при высоком АД</w:t>
      </w:r>
    </w:p>
    <w:p w:rsidR="0008030A" w:rsidRPr="00D07B1A" w:rsidRDefault="0008030A" w:rsidP="00E2726F">
      <w:pPr>
        <w:pStyle w:val="a5"/>
        <w:numPr>
          <w:ilvl w:val="0"/>
          <w:numId w:val="73"/>
        </w:numPr>
        <w:rPr>
          <w:sz w:val="28"/>
          <w:szCs w:val="28"/>
        </w:rPr>
      </w:pPr>
      <w:r w:rsidRPr="00D07B1A">
        <w:rPr>
          <w:sz w:val="28"/>
          <w:szCs w:val="28"/>
        </w:rPr>
        <w:t>все ответы верны</w:t>
      </w:r>
    </w:p>
    <w:p w:rsidR="0008030A" w:rsidRPr="00D07B1A" w:rsidRDefault="0008030A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57. Какой препарат противопоказан для в/в введения при ОНМК:</w:t>
      </w:r>
    </w:p>
    <w:p w:rsidR="0008030A" w:rsidRPr="00D07B1A" w:rsidRDefault="0008030A" w:rsidP="00E2726F">
      <w:pPr>
        <w:pStyle w:val="a5"/>
        <w:numPr>
          <w:ilvl w:val="0"/>
          <w:numId w:val="74"/>
        </w:numPr>
        <w:rPr>
          <w:sz w:val="28"/>
          <w:szCs w:val="28"/>
        </w:rPr>
      </w:pPr>
      <w:r w:rsidRPr="00D07B1A">
        <w:rPr>
          <w:sz w:val="28"/>
          <w:szCs w:val="28"/>
        </w:rPr>
        <w:t>0,9% раствор хлорида натрия</w:t>
      </w:r>
    </w:p>
    <w:p w:rsidR="0008030A" w:rsidRPr="00D07B1A" w:rsidRDefault="0008030A" w:rsidP="00E2726F">
      <w:pPr>
        <w:pStyle w:val="a5"/>
        <w:numPr>
          <w:ilvl w:val="0"/>
          <w:numId w:val="74"/>
        </w:numPr>
        <w:rPr>
          <w:sz w:val="28"/>
          <w:szCs w:val="28"/>
        </w:rPr>
      </w:pPr>
      <w:r w:rsidRPr="00D07B1A">
        <w:rPr>
          <w:sz w:val="28"/>
          <w:szCs w:val="28"/>
        </w:rPr>
        <w:t>5% раствор глюкозы</w:t>
      </w:r>
    </w:p>
    <w:p w:rsidR="0008030A" w:rsidRPr="00D07B1A" w:rsidRDefault="0008030A" w:rsidP="00E2726F">
      <w:pPr>
        <w:pStyle w:val="a5"/>
        <w:numPr>
          <w:ilvl w:val="0"/>
          <w:numId w:val="74"/>
        </w:numPr>
        <w:rPr>
          <w:sz w:val="28"/>
          <w:szCs w:val="28"/>
        </w:rPr>
      </w:pPr>
      <w:r w:rsidRPr="00D07B1A">
        <w:rPr>
          <w:sz w:val="28"/>
          <w:szCs w:val="28"/>
        </w:rPr>
        <w:t>препараты на основе гидроксиэтилкрахмала 6%</w:t>
      </w:r>
    </w:p>
    <w:p w:rsidR="0008030A" w:rsidRPr="00D07B1A" w:rsidRDefault="0008030A" w:rsidP="00E2726F">
      <w:pPr>
        <w:pStyle w:val="a5"/>
        <w:numPr>
          <w:ilvl w:val="0"/>
          <w:numId w:val="74"/>
        </w:numPr>
        <w:rPr>
          <w:sz w:val="28"/>
          <w:szCs w:val="28"/>
        </w:rPr>
      </w:pPr>
      <w:r w:rsidRPr="00D07B1A">
        <w:rPr>
          <w:sz w:val="28"/>
          <w:szCs w:val="28"/>
        </w:rPr>
        <w:t>препараты на основе гидроксиэтилкрахмала 10%</w:t>
      </w:r>
    </w:p>
    <w:p w:rsidR="00784904" w:rsidRPr="00D07B1A" w:rsidRDefault="00784904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58. Фуросемид на догоспитальном этапе при отеке мозга при ОНМК не п</w:t>
      </w:r>
      <w:r w:rsidR="00107BDA" w:rsidRPr="00D07B1A">
        <w:rPr>
          <w:sz w:val="28"/>
          <w:szCs w:val="28"/>
        </w:rPr>
        <w:t>р</w:t>
      </w:r>
      <w:r w:rsidRPr="00D07B1A">
        <w:rPr>
          <w:sz w:val="28"/>
          <w:szCs w:val="28"/>
        </w:rPr>
        <w:t>именяется из-за (выберите не верный ответ):</w:t>
      </w:r>
    </w:p>
    <w:p w:rsidR="0008030A" w:rsidRPr="00D07B1A" w:rsidRDefault="0008030A" w:rsidP="00E2726F">
      <w:pPr>
        <w:pStyle w:val="a5"/>
        <w:numPr>
          <w:ilvl w:val="0"/>
          <w:numId w:val="75"/>
        </w:numPr>
        <w:rPr>
          <w:sz w:val="28"/>
          <w:szCs w:val="28"/>
        </w:rPr>
      </w:pPr>
      <w:r w:rsidRPr="00D07B1A">
        <w:rPr>
          <w:sz w:val="28"/>
          <w:szCs w:val="28"/>
        </w:rPr>
        <w:t>возможного резкого снижения АД</w:t>
      </w:r>
    </w:p>
    <w:p w:rsidR="0008030A" w:rsidRPr="00D07B1A" w:rsidRDefault="0008030A" w:rsidP="00E2726F">
      <w:pPr>
        <w:pStyle w:val="a5"/>
        <w:numPr>
          <w:ilvl w:val="0"/>
          <w:numId w:val="75"/>
        </w:numPr>
        <w:rPr>
          <w:sz w:val="28"/>
          <w:szCs w:val="28"/>
        </w:rPr>
      </w:pPr>
      <w:r w:rsidRPr="00D07B1A">
        <w:rPr>
          <w:sz w:val="28"/>
          <w:szCs w:val="28"/>
        </w:rPr>
        <w:t>из-за развития гемоконцентрации</w:t>
      </w:r>
    </w:p>
    <w:p w:rsidR="0008030A" w:rsidRPr="00D07B1A" w:rsidRDefault="0008030A" w:rsidP="00E2726F">
      <w:pPr>
        <w:pStyle w:val="a5"/>
        <w:numPr>
          <w:ilvl w:val="0"/>
          <w:numId w:val="75"/>
        </w:numPr>
        <w:rPr>
          <w:sz w:val="28"/>
          <w:szCs w:val="28"/>
        </w:rPr>
      </w:pPr>
      <w:r w:rsidRPr="00D07B1A">
        <w:rPr>
          <w:sz w:val="28"/>
          <w:szCs w:val="28"/>
        </w:rPr>
        <w:t>усугубления ишемии мозга</w:t>
      </w:r>
    </w:p>
    <w:p w:rsidR="0008030A" w:rsidRPr="00D07B1A" w:rsidRDefault="0008030A" w:rsidP="00E2726F">
      <w:pPr>
        <w:pStyle w:val="a5"/>
        <w:numPr>
          <w:ilvl w:val="0"/>
          <w:numId w:val="75"/>
        </w:numPr>
        <w:rPr>
          <w:sz w:val="28"/>
          <w:szCs w:val="28"/>
        </w:rPr>
      </w:pPr>
      <w:r w:rsidRPr="00D07B1A">
        <w:rPr>
          <w:sz w:val="28"/>
          <w:szCs w:val="28"/>
        </w:rPr>
        <w:t>значительного выведения натрия</w:t>
      </w:r>
    </w:p>
    <w:p w:rsidR="00784904" w:rsidRPr="00D07B1A" w:rsidRDefault="00784904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59. Внезапная сердечная смерть это:</w:t>
      </w:r>
    </w:p>
    <w:p w:rsidR="0008030A" w:rsidRPr="00D07B1A" w:rsidRDefault="0008030A" w:rsidP="00E2726F">
      <w:pPr>
        <w:pStyle w:val="a5"/>
        <w:numPr>
          <w:ilvl w:val="0"/>
          <w:numId w:val="76"/>
        </w:numPr>
        <w:rPr>
          <w:color w:val="000000" w:themeColor="text1"/>
          <w:sz w:val="28"/>
          <w:szCs w:val="28"/>
        </w:rPr>
      </w:pPr>
      <w:r w:rsidRPr="00D07B1A">
        <w:rPr>
          <w:color w:val="000000" w:themeColor="text1"/>
          <w:sz w:val="28"/>
          <w:szCs w:val="28"/>
        </w:rPr>
        <w:t>неожидаемая смерть от сердечных причин, произошедшая в течение 1 ч от появления симптомов у пациента с известной сердечной болезнью или без нее</w:t>
      </w:r>
    </w:p>
    <w:p w:rsidR="0008030A" w:rsidRPr="00D07B1A" w:rsidRDefault="0008030A" w:rsidP="00E2726F">
      <w:pPr>
        <w:pStyle w:val="a5"/>
        <w:numPr>
          <w:ilvl w:val="0"/>
          <w:numId w:val="76"/>
        </w:numPr>
        <w:rPr>
          <w:color w:val="000000" w:themeColor="text1"/>
          <w:sz w:val="28"/>
          <w:szCs w:val="28"/>
        </w:rPr>
      </w:pPr>
      <w:r w:rsidRPr="00D07B1A">
        <w:rPr>
          <w:color w:val="000000" w:themeColor="text1"/>
          <w:sz w:val="28"/>
          <w:szCs w:val="28"/>
        </w:rPr>
        <w:t>неожидаемая смерть от сердечных причин, произошедшая в течение 1 ч от появления симптомов у пациента с известной сердечной болезнью</w:t>
      </w:r>
    </w:p>
    <w:p w:rsidR="0008030A" w:rsidRPr="00D07B1A" w:rsidRDefault="0008030A" w:rsidP="00E2726F">
      <w:pPr>
        <w:pStyle w:val="a5"/>
        <w:numPr>
          <w:ilvl w:val="0"/>
          <w:numId w:val="76"/>
        </w:numPr>
        <w:rPr>
          <w:sz w:val="28"/>
          <w:szCs w:val="28"/>
        </w:rPr>
      </w:pPr>
      <w:r w:rsidRPr="00D07B1A">
        <w:rPr>
          <w:color w:val="000000" w:themeColor="text1"/>
          <w:sz w:val="28"/>
          <w:szCs w:val="28"/>
        </w:rPr>
        <w:t>неожидаемая смерть от сердечных причин, произошедшая в течение суток от появления симптомов у пациента с острой сердечной недостаточностью</w:t>
      </w:r>
    </w:p>
    <w:p w:rsidR="00784904" w:rsidRPr="00D07B1A" w:rsidRDefault="00784904" w:rsidP="0008030A">
      <w:pPr>
        <w:tabs>
          <w:tab w:val="left" w:pos="426"/>
        </w:tabs>
        <w:rPr>
          <w:color w:val="000000" w:themeColor="text1"/>
          <w:sz w:val="28"/>
          <w:szCs w:val="28"/>
        </w:rPr>
      </w:pPr>
    </w:p>
    <w:p w:rsidR="0008030A" w:rsidRPr="00D07B1A" w:rsidRDefault="0008030A" w:rsidP="0008030A">
      <w:pPr>
        <w:tabs>
          <w:tab w:val="left" w:pos="426"/>
        </w:tabs>
        <w:rPr>
          <w:color w:val="333333"/>
          <w:sz w:val="28"/>
          <w:szCs w:val="28"/>
        </w:rPr>
      </w:pPr>
      <w:r w:rsidRPr="00D07B1A">
        <w:rPr>
          <w:color w:val="000000" w:themeColor="text1"/>
          <w:sz w:val="28"/>
          <w:szCs w:val="28"/>
        </w:rPr>
        <w:t xml:space="preserve">60. </w:t>
      </w:r>
      <w:r w:rsidRPr="00D07B1A">
        <w:rPr>
          <w:color w:val="333333"/>
          <w:sz w:val="28"/>
          <w:szCs w:val="28"/>
          <w:shd w:val="clear" w:color="auto" w:fill="FFFFFF"/>
        </w:rPr>
        <w:t>Самым частым ЭКГ-признаком при внезапной смерти является:</w:t>
      </w:r>
    </w:p>
    <w:p w:rsidR="0008030A" w:rsidRPr="00D07B1A" w:rsidRDefault="0008030A" w:rsidP="00E2726F">
      <w:pPr>
        <w:pStyle w:val="a5"/>
        <w:numPr>
          <w:ilvl w:val="0"/>
          <w:numId w:val="77"/>
        </w:numPr>
        <w:tabs>
          <w:tab w:val="left" w:pos="0"/>
        </w:tabs>
        <w:rPr>
          <w:sz w:val="28"/>
          <w:szCs w:val="28"/>
        </w:rPr>
      </w:pPr>
      <w:r w:rsidRPr="00D07B1A">
        <w:rPr>
          <w:sz w:val="28"/>
          <w:szCs w:val="28"/>
          <w:shd w:val="clear" w:color="auto" w:fill="FFFFFF"/>
        </w:rPr>
        <w:t>асистолия</w:t>
      </w:r>
    </w:p>
    <w:p w:rsidR="0008030A" w:rsidRPr="00D07B1A" w:rsidRDefault="009422C0" w:rsidP="00E2726F">
      <w:pPr>
        <w:pStyle w:val="a5"/>
        <w:numPr>
          <w:ilvl w:val="0"/>
          <w:numId w:val="77"/>
        </w:numPr>
        <w:tabs>
          <w:tab w:val="left" w:pos="0"/>
        </w:tabs>
        <w:rPr>
          <w:sz w:val="28"/>
          <w:szCs w:val="28"/>
        </w:rPr>
      </w:pPr>
      <w:hyperlink r:id="rId8" w:history="1">
        <w:r w:rsidR="0008030A" w:rsidRPr="00D07B1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фибрилляция желудочков</w:t>
        </w:r>
      </w:hyperlink>
    </w:p>
    <w:p w:rsidR="0008030A" w:rsidRPr="00D07B1A" w:rsidRDefault="0008030A" w:rsidP="00E2726F">
      <w:pPr>
        <w:pStyle w:val="a5"/>
        <w:numPr>
          <w:ilvl w:val="0"/>
          <w:numId w:val="77"/>
        </w:numPr>
        <w:tabs>
          <w:tab w:val="left" w:pos="0"/>
        </w:tabs>
        <w:rPr>
          <w:sz w:val="28"/>
          <w:szCs w:val="28"/>
        </w:rPr>
      </w:pPr>
      <w:r w:rsidRPr="00D07B1A">
        <w:rPr>
          <w:color w:val="000000" w:themeColor="text1"/>
          <w:sz w:val="28"/>
          <w:szCs w:val="28"/>
        </w:rPr>
        <w:t xml:space="preserve">электрическая активность без пульса (атония миокарда) </w:t>
      </w:r>
    </w:p>
    <w:p w:rsidR="0008030A" w:rsidRPr="00D07B1A" w:rsidRDefault="0008030A" w:rsidP="00E2726F">
      <w:pPr>
        <w:pStyle w:val="a5"/>
        <w:numPr>
          <w:ilvl w:val="0"/>
          <w:numId w:val="77"/>
        </w:numPr>
        <w:tabs>
          <w:tab w:val="left" w:pos="0"/>
        </w:tabs>
        <w:rPr>
          <w:sz w:val="28"/>
          <w:szCs w:val="28"/>
        </w:rPr>
      </w:pPr>
      <w:r w:rsidRPr="00D07B1A">
        <w:rPr>
          <w:sz w:val="28"/>
          <w:szCs w:val="28"/>
          <w:shd w:val="clear" w:color="auto" w:fill="FFFFFF"/>
        </w:rPr>
        <w:t>экстремальная</w:t>
      </w:r>
      <w:r w:rsidRPr="00D07B1A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history="1">
        <w:r w:rsidRPr="00D07B1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синусовая брадикардия</w:t>
        </w:r>
      </w:hyperlink>
    </w:p>
    <w:p w:rsidR="00784904" w:rsidRPr="00D07B1A" w:rsidRDefault="00784904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color w:val="000000" w:themeColor="text1"/>
          <w:sz w:val="28"/>
          <w:szCs w:val="28"/>
        </w:rPr>
      </w:pPr>
      <w:r w:rsidRPr="00D07B1A">
        <w:rPr>
          <w:sz w:val="28"/>
          <w:szCs w:val="28"/>
        </w:rPr>
        <w:t xml:space="preserve">61.  </w:t>
      </w:r>
      <w:r w:rsidR="00784904" w:rsidRPr="00D07B1A">
        <w:rPr>
          <w:color w:val="000000" w:themeColor="text1"/>
          <w:sz w:val="28"/>
          <w:szCs w:val="28"/>
        </w:rPr>
        <w:t>Для диагностики ВСС</w:t>
      </w:r>
      <w:r w:rsidRPr="00D07B1A">
        <w:rPr>
          <w:color w:val="000000" w:themeColor="text1"/>
          <w:sz w:val="28"/>
          <w:szCs w:val="28"/>
        </w:rPr>
        <w:t>:</w:t>
      </w:r>
    </w:p>
    <w:p w:rsidR="0008030A" w:rsidRPr="00D07B1A" w:rsidRDefault="0008030A" w:rsidP="00E2726F">
      <w:pPr>
        <w:pStyle w:val="a5"/>
        <w:numPr>
          <w:ilvl w:val="0"/>
          <w:numId w:val="78"/>
        </w:numPr>
        <w:rPr>
          <w:color w:val="000000" w:themeColor="text1"/>
          <w:sz w:val="28"/>
          <w:szCs w:val="28"/>
        </w:rPr>
      </w:pPr>
      <w:r w:rsidRPr="00D07B1A">
        <w:rPr>
          <w:color w:val="000000" w:themeColor="text1"/>
          <w:sz w:val="28"/>
          <w:szCs w:val="28"/>
        </w:rPr>
        <w:t>достаточно наличия двух клинических признаков: отсутствия сознания, отсутствия пульса на сонных артериях</w:t>
      </w:r>
    </w:p>
    <w:p w:rsidR="0008030A" w:rsidRPr="00D07B1A" w:rsidRDefault="0008030A" w:rsidP="00E2726F">
      <w:pPr>
        <w:pStyle w:val="a5"/>
        <w:numPr>
          <w:ilvl w:val="0"/>
          <w:numId w:val="78"/>
        </w:numPr>
        <w:rPr>
          <w:sz w:val="28"/>
          <w:szCs w:val="28"/>
        </w:rPr>
      </w:pPr>
      <w:r w:rsidRPr="00D07B1A">
        <w:rPr>
          <w:sz w:val="28"/>
          <w:szCs w:val="28"/>
        </w:rPr>
        <w:t>необходимо убедиться в отсутствии сознания, отсутствии пульса на сонных артериях, в отсутствии реакции зрачков на свет</w:t>
      </w:r>
    </w:p>
    <w:p w:rsidR="0008030A" w:rsidRPr="00D07B1A" w:rsidRDefault="0008030A" w:rsidP="00E2726F">
      <w:pPr>
        <w:pStyle w:val="a5"/>
        <w:numPr>
          <w:ilvl w:val="0"/>
          <w:numId w:val="78"/>
        </w:numPr>
        <w:rPr>
          <w:sz w:val="28"/>
          <w:szCs w:val="28"/>
        </w:rPr>
      </w:pPr>
      <w:r w:rsidRPr="00D07B1A">
        <w:rPr>
          <w:sz w:val="28"/>
          <w:szCs w:val="28"/>
        </w:rPr>
        <w:t>необходимо убедиться в отсутствии сознания, дыхания, пульса на сонных артериях, наличия широких зрачков</w:t>
      </w:r>
    </w:p>
    <w:p w:rsidR="00784904" w:rsidRPr="00D07B1A" w:rsidRDefault="00784904" w:rsidP="0008030A">
      <w:pPr>
        <w:pStyle w:val="a7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p w:rsidR="00107BDA" w:rsidRPr="00D07B1A" w:rsidRDefault="0008030A" w:rsidP="000E04D4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 xml:space="preserve">62. </w:t>
      </w:r>
      <w:r w:rsidR="00107BDA" w:rsidRPr="00D07B1A">
        <w:rPr>
          <w:sz w:val="28"/>
          <w:szCs w:val="28"/>
        </w:rPr>
        <w:t>У больного 40 лет очень сильные давящие боли за грудиной с иррадиацией в обе лопатки, которые продолжаются около 40 минут. Состояние средней тяжести, ЧСС 100 в 1 минуту, АД – 150/90 мм ртутного столба. На ЭКГ синусовая тахикардия, подъем сегмента ST в отведениях V2-4. Ваши действия:</w:t>
      </w:r>
    </w:p>
    <w:p w:rsidR="00107BDA" w:rsidRPr="00D07B1A" w:rsidRDefault="00107BDA" w:rsidP="00E2726F">
      <w:pPr>
        <w:pStyle w:val="a5"/>
        <w:numPr>
          <w:ilvl w:val="0"/>
          <w:numId w:val="93"/>
        </w:numPr>
        <w:tabs>
          <w:tab w:val="left" w:pos="938"/>
          <w:tab w:val="left" w:pos="8866"/>
        </w:tabs>
        <w:snapToGrid w:val="0"/>
        <w:jc w:val="both"/>
        <w:rPr>
          <w:sz w:val="28"/>
        </w:rPr>
      </w:pPr>
      <w:r w:rsidRPr="00D07B1A">
        <w:rPr>
          <w:sz w:val="28"/>
        </w:rPr>
        <w:t xml:space="preserve">фентанил, дроперидол, нитроглицерин, ацетилсалициловая кислота, стрептокиназа, блокаторы β -адренорецепторов </w:t>
      </w:r>
    </w:p>
    <w:p w:rsidR="00107BDA" w:rsidRPr="00D07B1A" w:rsidRDefault="00107BDA" w:rsidP="00E2726F">
      <w:pPr>
        <w:pStyle w:val="a5"/>
        <w:numPr>
          <w:ilvl w:val="0"/>
          <w:numId w:val="93"/>
        </w:numPr>
        <w:tabs>
          <w:tab w:val="left" w:pos="938"/>
          <w:tab w:val="left" w:pos="8866"/>
        </w:tabs>
        <w:snapToGrid w:val="0"/>
        <w:jc w:val="both"/>
        <w:rPr>
          <w:sz w:val="28"/>
        </w:rPr>
      </w:pPr>
      <w:r w:rsidRPr="00D07B1A">
        <w:rPr>
          <w:bCs/>
          <w:sz w:val="28"/>
        </w:rPr>
        <w:t xml:space="preserve">морфин, нитроглицерин, ацетилсалициловая кислота, гепарин, блокаторы </w:t>
      </w:r>
      <w:r w:rsidRPr="00D07B1A">
        <w:rPr>
          <w:sz w:val="28"/>
        </w:rPr>
        <w:t>β</w:t>
      </w:r>
      <w:r w:rsidRPr="00D07B1A">
        <w:rPr>
          <w:bCs/>
          <w:sz w:val="28"/>
        </w:rPr>
        <w:t xml:space="preserve"> -адренорецепторов, метализе</w:t>
      </w:r>
      <w:r w:rsidRPr="00D07B1A">
        <w:rPr>
          <w:sz w:val="28"/>
        </w:rPr>
        <w:t xml:space="preserve"> </w:t>
      </w:r>
    </w:p>
    <w:p w:rsidR="00107BDA" w:rsidRPr="00D07B1A" w:rsidRDefault="00107BDA" w:rsidP="00E2726F">
      <w:pPr>
        <w:pStyle w:val="a5"/>
        <w:numPr>
          <w:ilvl w:val="0"/>
          <w:numId w:val="93"/>
        </w:numPr>
        <w:tabs>
          <w:tab w:val="left" w:pos="938"/>
          <w:tab w:val="left" w:pos="8866"/>
        </w:tabs>
        <w:snapToGrid w:val="0"/>
        <w:jc w:val="both"/>
        <w:rPr>
          <w:sz w:val="28"/>
        </w:rPr>
      </w:pPr>
      <w:r w:rsidRPr="00D07B1A">
        <w:rPr>
          <w:sz w:val="28"/>
        </w:rPr>
        <w:t xml:space="preserve">нитроглицерин, анальгин, диазепам, гепарин, коринфар </w:t>
      </w:r>
    </w:p>
    <w:p w:rsidR="00784904" w:rsidRPr="00D07B1A" w:rsidRDefault="00107BDA" w:rsidP="00E2726F">
      <w:pPr>
        <w:pStyle w:val="a7"/>
        <w:numPr>
          <w:ilvl w:val="0"/>
          <w:numId w:val="93"/>
        </w:numPr>
        <w:tabs>
          <w:tab w:val="left" w:pos="426"/>
        </w:tabs>
        <w:spacing w:before="0" w:beforeAutospacing="0" w:after="0" w:afterAutospacing="0"/>
        <w:rPr>
          <w:sz w:val="32"/>
          <w:szCs w:val="28"/>
        </w:rPr>
      </w:pPr>
      <w:r w:rsidRPr="00D07B1A">
        <w:rPr>
          <w:sz w:val="28"/>
        </w:rPr>
        <w:t>трамадол, нитроглицерин, ацетилсалициловая кислота, гепарин, верапамил</w:t>
      </w:r>
    </w:p>
    <w:p w:rsidR="000E04D4" w:rsidRPr="00D07B1A" w:rsidRDefault="000E04D4" w:rsidP="0008030A">
      <w:pPr>
        <w:tabs>
          <w:tab w:val="left" w:pos="426"/>
        </w:tabs>
        <w:rPr>
          <w:sz w:val="28"/>
          <w:szCs w:val="28"/>
        </w:rPr>
      </w:pPr>
    </w:p>
    <w:p w:rsidR="0008030A" w:rsidRPr="00D07B1A" w:rsidRDefault="0008030A" w:rsidP="0008030A">
      <w:pPr>
        <w:tabs>
          <w:tab w:val="left" w:pos="426"/>
        </w:tabs>
        <w:rPr>
          <w:sz w:val="28"/>
          <w:szCs w:val="28"/>
        </w:rPr>
      </w:pPr>
      <w:r w:rsidRPr="00D07B1A">
        <w:rPr>
          <w:sz w:val="28"/>
          <w:szCs w:val="28"/>
        </w:rPr>
        <w:t>63. Адреналин вводится при остановке кровообращения:</w:t>
      </w:r>
    </w:p>
    <w:p w:rsidR="0008030A" w:rsidRPr="00D07B1A" w:rsidRDefault="0008030A" w:rsidP="00E2726F">
      <w:pPr>
        <w:pStyle w:val="a5"/>
        <w:numPr>
          <w:ilvl w:val="0"/>
          <w:numId w:val="79"/>
        </w:numPr>
        <w:tabs>
          <w:tab w:val="left" w:pos="0"/>
        </w:tabs>
        <w:rPr>
          <w:sz w:val="28"/>
          <w:szCs w:val="28"/>
        </w:rPr>
      </w:pPr>
      <w:r w:rsidRPr="00D07B1A">
        <w:rPr>
          <w:sz w:val="28"/>
          <w:szCs w:val="28"/>
        </w:rPr>
        <w:t xml:space="preserve">по типу </w:t>
      </w:r>
      <w:hyperlink r:id="rId10" w:history="1">
        <w:r w:rsidRPr="00D07B1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фибрилляция желудочков</w:t>
        </w:r>
      </w:hyperlink>
    </w:p>
    <w:p w:rsidR="0008030A" w:rsidRPr="00D07B1A" w:rsidRDefault="0008030A" w:rsidP="00E2726F">
      <w:pPr>
        <w:pStyle w:val="a5"/>
        <w:numPr>
          <w:ilvl w:val="0"/>
          <w:numId w:val="79"/>
        </w:numPr>
        <w:tabs>
          <w:tab w:val="left" w:pos="0"/>
        </w:tabs>
        <w:rPr>
          <w:sz w:val="28"/>
          <w:szCs w:val="28"/>
        </w:rPr>
      </w:pPr>
      <w:r w:rsidRPr="00D07B1A">
        <w:rPr>
          <w:sz w:val="28"/>
          <w:szCs w:val="28"/>
        </w:rPr>
        <w:t>по типу асистолии</w:t>
      </w:r>
    </w:p>
    <w:p w:rsidR="0008030A" w:rsidRPr="00D07B1A" w:rsidRDefault="0008030A" w:rsidP="00E2726F">
      <w:pPr>
        <w:pStyle w:val="a5"/>
        <w:numPr>
          <w:ilvl w:val="0"/>
          <w:numId w:val="79"/>
        </w:numPr>
        <w:tabs>
          <w:tab w:val="left" w:pos="0"/>
        </w:tabs>
        <w:rPr>
          <w:sz w:val="28"/>
          <w:szCs w:val="28"/>
        </w:rPr>
      </w:pPr>
      <w:r w:rsidRPr="00D07B1A">
        <w:rPr>
          <w:sz w:val="28"/>
          <w:szCs w:val="28"/>
        </w:rPr>
        <w:t>по типу электрической активности без пульса</w:t>
      </w:r>
    </w:p>
    <w:p w:rsidR="0008030A" w:rsidRPr="00D07B1A" w:rsidRDefault="0008030A" w:rsidP="00E2726F">
      <w:pPr>
        <w:pStyle w:val="a5"/>
        <w:numPr>
          <w:ilvl w:val="0"/>
          <w:numId w:val="79"/>
        </w:numPr>
        <w:tabs>
          <w:tab w:val="left" w:pos="0"/>
        </w:tabs>
        <w:rPr>
          <w:sz w:val="28"/>
          <w:szCs w:val="28"/>
        </w:rPr>
      </w:pPr>
      <w:r w:rsidRPr="00D07B1A">
        <w:rPr>
          <w:sz w:val="28"/>
          <w:szCs w:val="28"/>
        </w:rPr>
        <w:t>при всех типах</w:t>
      </w:r>
    </w:p>
    <w:p w:rsidR="0008030A" w:rsidRPr="00D07B1A" w:rsidRDefault="0008030A" w:rsidP="0008030A">
      <w:pPr>
        <w:tabs>
          <w:tab w:val="left" w:pos="426"/>
        </w:tabs>
        <w:rPr>
          <w:color w:val="0E1D25"/>
          <w:sz w:val="28"/>
          <w:szCs w:val="28"/>
        </w:rPr>
      </w:pPr>
    </w:p>
    <w:p w:rsidR="00107BDA" w:rsidRPr="00D07B1A" w:rsidRDefault="0008030A" w:rsidP="000E04D4">
      <w:pPr>
        <w:tabs>
          <w:tab w:val="left" w:pos="426"/>
        </w:tabs>
        <w:rPr>
          <w:sz w:val="28"/>
          <w:szCs w:val="28"/>
        </w:rPr>
      </w:pPr>
      <w:r w:rsidRPr="00D07B1A">
        <w:rPr>
          <w:sz w:val="28"/>
          <w:szCs w:val="28"/>
        </w:rPr>
        <w:t xml:space="preserve">64. </w:t>
      </w:r>
      <w:r w:rsidR="00107BDA" w:rsidRPr="00D07B1A">
        <w:rPr>
          <w:sz w:val="28"/>
          <w:szCs w:val="28"/>
        </w:rPr>
        <w:t>О реперфузии миокарда при тромболизисе свидетельствуют:</w:t>
      </w:r>
    </w:p>
    <w:p w:rsidR="00107BDA" w:rsidRPr="00D07B1A" w:rsidRDefault="00107BDA" w:rsidP="00E2726F">
      <w:pPr>
        <w:pStyle w:val="a5"/>
        <w:widowControl w:val="0"/>
        <w:numPr>
          <w:ilvl w:val="0"/>
          <w:numId w:val="94"/>
        </w:numPr>
        <w:tabs>
          <w:tab w:val="left" w:pos="947"/>
          <w:tab w:val="left" w:pos="8843"/>
        </w:tabs>
        <w:jc w:val="both"/>
        <w:rPr>
          <w:rFonts w:eastAsia="SimSun"/>
          <w:kern w:val="1"/>
          <w:sz w:val="28"/>
          <w:lang w:eastAsia="hi-IN" w:bidi="hi-IN"/>
        </w:rPr>
      </w:pPr>
      <w:r w:rsidRPr="00D07B1A">
        <w:rPr>
          <w:rFonts w:eastAsia="SimSun"/>
          <w:kern w:val="1"/>
          <w:sz w:val="28"/>
          <w:lang w:eastAsia="hi-IN" w:bidi="hi-IN"/>
        </w:rPr>
        <w:t xml:space="preserve">прекращение ангинозной боли </w:t>
      </w:r>
    </w:p>
    <w:p w:rsidR="00107BDA" w:rsidRPr="00D07B1A" w:rsidRDefault="00107BDA" w:rsidP="00E2726F">
      <w:pPr>
        <w:pStyle w:val="a5"/>
        <w:widowControl w:val="0"/>
        <w:numPr>
          <w:ilvl w:val="0"/>
          <w:numId w:val="94"/>
        </w:numPr>
        <w:tabs>
          <w:tab w:val="left" w:pos="947"/>
          <w:tab w:val="left" w:pos="8843"/>
        </w:tabs>
        <w:jc w:val="both"/>
        <w:rPr>
          <w:rFonts w:eastAsia="SimSun"/>
          <w:kern w:val="1"/>
          <w:sz w:val="28"/>
          <w:lang w:eastAsia="hi-IN" w:bidi="hi-IN"/>
        </w:rPr>
      </w:pPr>
      <w:r w:rsidRPr="00D07B1A">
        <w:rPr>
          <w:rFonts w:eastAsia="SimSun"/>
          <w:kern w:val="1"/>
          <w:sz w:val="28"/>
          <w:lang w:eastAsia="hi-IN" w:bidi="hi-IN"/>
        </w:rPr>
        <w:t xml:space="preserve">уменьшение элевации сегмента ST </w:t>
      </w:r>
    </w:p>
    <w:p w:rsidR="00107BDA" w:rsidRPr="00D07B1A" w:rsidRDefault="00107BDA" w:rsidP="00E2726F">
      <w:pPr>
        <w:pStyle w:val="a5"/>
        <w:widowControl w:val="0"/>
        <w:numPr>
          <w:ilvl w:val="0"/>
          <w:numId w:val="94"/>
        </w:numPr>
        <w:tabs>
          <w:tab w:val="left" w:pos="947"/>
          <w:tab w:val="left" w:pos="8843"/>
        </w:tabs>
        <w:jc w:val="both"/>
        <w:rPr>
          <w:rFonts w:eastAsia="SimSun"/>
          <w:kern w:val="1"/>
          <w:sz w:val="28"/>
          <w:lang w:eastAsia="hi-IN" w:bidi="hi-IN"/>
        </w:rPr>
      </w:pPr>
      <w:r w:rsidRPr="00D07B1A">
        <w:rPr>
          <w:rFonts w:eastAsia="SimSun"/>
          <w:kern w:val="1"/>
          <w:sz w:val="28"/>
          <w:lang w:eastAsia="hi-IN" w:bidi="hi-IN"/>
        </w:rPr>
        <w:t xml:space="preserve">реперфузионные аритмии </w:t>
      </w:r>
    </w:p>
    <w:p w:rsidR="0008030A" w:rsidRPr="00D07B1A" w:rsidRDefault="00107BDA" w:rsidP="00E2726F">
      <w:pPr>
        <w:pStyle w:val="a5"/>
        <w:numPr>
          <w:ilvl w:val="0"/>
          <w:numId w:val="94"/>
        </w:numPr>
        <w:tabs>
          <w:tab w:val="left" w:pos="426"/>
        </w:tabs>
        <w:rPr>
          <w:color w:val="0E1D25"/>
          <w:sz w:val="32"/>
          <w:szCs w:val="28"/>
        </w:rPr>
      </w:pPr>
      <w:r w:rsidRPr="00D07B1A">
        <w:rPr>
          <w:rFonts w:eastAsia="SimSun"/>
          <w:bCs/>
          <w:kern w:val="1"/>
          <w:sz w:val="28"/>
          <w:lang w:eastAsia="hi-IN" w:bidi="hi-IN"/>
        </w:rPr>
        <w:t>все указанные признаки</w:t>
      </w:r>
    </w:p>
    <w:p w:rsidR="000E04D4" w:rsidRPr="00D07B1A" w:rsidRDefault="000E04D4" w:rsidP="00107BDA">
      <w:pPr>
        <w:ind w:firstLine="540"/>
        <w:jc w:val="both"/>
        <w:rPr>
          <w:color w:val="0E1D25"/>
          <w:sz w:val="28"/>
          <w:szCs w:val="28"/>
        </w:rPr>
      </w:pPr>
    </w:p>
    <w:p w:rsidR="00107BDA" w:rsidRPr="00D07B1A" w:rsidRDefault="0008030A" w:rsidP="000E04D4">
      <w:pPr>
        <w:jc w:val="both"/>
        <w:rPr>
          <w:noProof/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 xml:space="preserve">65.  </w:t>
      </w:r>
      <w:r w:rsidR="00107BDA" w:rsidRPr="00D07B1A">
        <w:rPr>
          <w:noProof/>
          <w:snapToGrid w:val="0"/>
          <w:sz w:val="28"/>
          <w:szCs w:val="28"/>
        </w:rPr>
        <w:t>Для лечения отека легких при ОКС при нормальном АД следует назначать:</w:t>
      </w:r>
    </w:p>
    <w:p w:rsidR="00107BDA" w:rsidRPr="00D07B1A" w:rsidRDefault="00107BDA" w:rsidP="00E2726F">
      <w:pPr>
        <w:pStyle w:val="a5"/>
        <w:numPr>
          <w:ilvl w:val="0"/>
          <w:numId w:val="95"/>
        </w:numPr>
        <w:jc w:val="both"/>
        <w:rPr>
          <w:sz w:val="28"/>
        </w:rPr>
      </w:pPr>
      <w:r w:rsidRPr="00D07B1A">
        <w:rPr>
          <w:sz w:val="28"/>
        </w:rPr>
        <w:t xml:space="preserve">нитроглицерин </w:t>
      </w:r>
    </w:p>
    <w:p w:rsidR="00107BDA" w:rsidRPr="00D07B1A" w:rsidRDefault="00107BDA" w:rsidP="00E2726F">
      <w:pPr>
        <w:pStyle w:val="a5"/>
        <w:numPr>
          <w:ilvl w:val="0"/>
          <w:numId w:val="95"/>
        </w:numPr>
        <w:jc w:val="both"/>
        <w:rPr>
          <w:sz w:val="28"/>
        </w:rPr>
      </w:pPr>
      <w:r w:rsidRPr="00D07B1A">
        <w:rPr>
          <w:sz w:val="28"/>
        </w:rPr>
        <w:t xml:space="preserve">диуретики </w:t>
      </w:r>
    </w:p>
    <w:p w:rsidR="00107BDA" w:rsidRPr="00D07B1A" w:rsidRDefault="00107BDA" w:rsidP="00E2726F">
      <w:pPr>
        <w:pStyle w:val="a5"/>
        <w:numPr>
          <w:ilvl w:val="0"/>
          <w:numId w:val="95"/>
        </w:numPr>
        <w:jc w:val="both"/>
        <w:rPr>
          <w:sz w:val="28"/>
        </w:rPr>
      </w:pPr>
      <w:r w:rsidRPr="00D07B1A">
        <w:rPr>
          <w:sz w:val="28"/>
        </w:rPr>
        <w:lastRenderedPageBreak/>
        <w:t>наркотические анал</w:t>
      </w:r>
      <w:r w:rsidR="00595773" w:rsidRPr="00D07B1A">
        <w:rPr>
          <w:sz w:val="28"/>
        </w:rPr>
        <w:t>ь</w:t>
      </w:r>
      <w:r w:rsidRPr="00D07B1A">
        <w:rPr>
          <w:sz w:val="28"/>
        </w:rPr>
        <w:t>гетики</w:t>
      </w:r>
    </w:p>
    <w:p w:rsidR="00107BDA" w:rsidRPr="00D07B1A" w:rsidRDefault="00107BDA" w:rsidP="00E2726F">
      <w:pPr>
        <w:pStyle w:val="a5"/>
        <w:numPr>
          <w:ilvl w:val="0"/>
          <w:numId w:val="95"/>
        </w:numPr>
        <w:jc w:val="both"/>
        <w:rPr>
          <w:sz w:val="28"/>
        </w:rPr>
      </w:pPr>
      <w:r w:rsidRPr="00D07B1A">
        <w:rPr>
          <w:sz w:val="28"/>
        </w:rPr>
        <w:t>сердечные гликозиды</w:t>
      </w:r>
    </w:p>
    <w:p w:rsidR="00107BDA" w:rsidRPr="00D07B1A" w:rsidRDefault="00107BDA" w:rsidP="00E2726F">
      <w:pPr>
        <w:pStyle w:val="a5"/>
        <w:numPr>
          <w:ilvl w:val="0"/>
          <w:numId w:val="95"/>
        </w:numPr>
        <w:jc w:val="both"/>
        <w:rPr>
          <w:sz w:val="28"/>
        </w:rPr>
      </w:pPr>
      <w:r w:rsidRPr="00D07B1A">
        <w:rPr>
          <w:sz w:val="28"/>
        </w:rPr>
        <w:t>кортикостероидные гормоны</w:t>
      </w:r>
    </w:p>
    <w:p w:rsidR="0008030A" w:rsidRPr="00D07B1A" w:rsidRDefault="0008030A" w:rsidP="00107BDA">
      <w:pPr>
        <w:tabs>
          <w:tab w:val="left" w:pos="426"/>
        </w:tabs>
        <w:rPr>
          <w:color w:val="333333"/>
          <w:sz w:val="28"/>
          <w:szCs w:val="28"/>
          <w:shd w:val="clear" w:color="auto" w:fill="FFFFFF"/>
        </w:rPr>
      </w:pPr>
    </w:p>
    <w:p w:rsidR="0008030A" w:rsidRPr="00D07B1A" w:rsidRDefault="0008030A" w:rsidP="00784904">
      <w:pPr>
        <w:widowControl w:val="0"/>
        <w:tabs>
          <w:tab w:val="left" w:pos="360"/>
        </w:tabs>
        <w:jc w:val="both"/>
        <w:rPr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 xml:space="preserve">66. </w:t>
      </w:r>
      <w:r w:rsidRPr="00D07B1A">
        <w:rPr>
          <w:snapToGrid w:val="0"/>
          <w:sz w:val="28"/>
          <w:szCs w:val="28"/>
        </w:rPr>
        <w:t>Максимальная продолжительность клинической смерти при обычных условиях внешней среды составляет: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80"/>
        </w:numPr>
        <w:tabs>
          <w:tab w:val="left" w:pos="0"/>
        </w:tabs>
        <w:rPr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2-3</w:t>
      </w:r>
      <w:r w:rsidRPr="00D07B1A">
        <w:rPr>
          <w:snapToGrid w:val="0"/>
          <w:sz w:val="28"/>
          <w:szCs w:val="28"/>
        </w:rPr>
        <w:t xml:space="preserve"> минуты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80"/>
        </w:numPr>
        <w:tabs>
          <w:tab w:val="left" w:pos="0"/>
        </w:tabs>
        <w:rPr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3-4</w:t>
      </w:r>
      <w:r w:rsidRPr="00D07B1A">
        <w:rPr>
          <w:snapToGrid w:val="0"/>
          <w:sz w:val="28"/>
          <w:szCs w:val="28"/>
        </w:rPr>
        <w:t xml:space="preserve"> минуты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80"/>
        </w:numPr>
        <w:tabs>
          <w:tab w:val="left" w:pos="0"/>
        </w:tabs>
        <w:rPr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5-6</w:t>
      </w:r>
      <w:r w:rsidRPr="00D07B1A">
        <w:rPr>
          <w:snapToGrid w:val="0"/>
          <w:sz w:val="28"/>
          <w:szCs w:val="28"/>
        </w:rPr>
        <w:t xml:space="preserve"> минут</w:t>
      </w:r>
    </w:p>
    <w:p w:rsidR="0008030A" w:rsidRPr="00D07B1A" w:rsidRDefault="0008030A" w:rsidP="00E2726F">
      <w:pPr>
        <w:pStyle w:val="a5"/>
        <w:widowControl w:val="0"/>
        <w:numPr>
          <w:ilvl w:val="0"/>
          <w:numId w:val="80"/>
        </w:numPr>
        <w:tabs>
          <w:tab w:val="left" w:pos="0"/>
        </w:tabs>
        <w:rPr>
          <w:snapToGrid w:val="0"/>
          <w:sz w:val="28"/>
          <w:szCs w:val="28"/>
        </w:rPr>
      </w:pPr>
      <w:r w:rsidRPr="00D07B1A">
        <w:rPr>
          <w:noProof/>
          <w:snapToGrid w:val="0"/>
          <w:sz w:val="28"/>
          <w:szCs w:val="28"/>
        </w:rPr>
        <w:t>6-8</w:t>
      </w:r>
      <w:r w:rsidRPr="00D07B1A">
        <w:rPr>
          <w:snapToGrid w:val="0"/>
          <w:sz w:val="28"/>
          <w:szCs w:val="28"/>
        </w:rPr>
        <w:t xml:space="preserve"> минут</w:t>
      </w:r>
    </w:p>
    <w:p w:rsidR="00784904" w:rsidRPr="00D07B1A" w:rsidRDefault="00784904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67. К терминальным состояниям относятся:</w:t>
      </w:r>
    </w:p>
    <w:p w:rsidR="0008030A" w:rsidRPr="00D07B1A" w:rsidRDefault="0008030A" w:rsidP="00E2726F">
      <w:pPr>
        <w:pStyle w:val="a5"/>
        <w:numPr>
          <w:ilvl w:val="0"/>
          <w:numId w:val="81"/>
        </w:numPr>
        <w:rPr>
          <w:sz w:val="28"/>
          <w:szCs w:val="28"/>
        </w:rPr>
      </w:pPr>
      <w:r w:rsidRPr="00D07B1A">
        <w:rPr>
          <w:sz w:val="28"/>
          <w:szCs w:val="28"/>
        </w:rPr>
        <w:t>кома, предагония, терминальная пауза, агония, клиническая смерть</w:t>
      </w:r>
    </w:p>
    <w:p w:rsidR="0008030A" w:rsidRPr="00D07B1A" w:rsidRDefault="0008030A" w:rsidP="00E2726F">
      <w:pPr>
        <w:pStyle w:val="a5"/>
        <w:numPr>
          <w:ilvl w:val="0"/>
          <w:numId w:val="81"/>
        </w:numPr>
        <w:rPr>
          <w:sz w:val="28"/>
          <w:szCs w:val="28"/>
        </w:rPr>
      </w:pPr>
      <w:r w:rsidRPr="00D07B1A">
        <w:rPr>
          <w:sz w:val="28"/>
          <w:szCs w:val="28"/>
        </w:rPr>
        <w:t>кома, предагония, агония, клиническая смерть</w:t>
      </w:r>
    </w:p>
    <w:p w:rsidR="0008030A" w:rsidRPr="00D07B1A" w:rsidRDefault="0008030A" w:rsidP="00E2726F">
      <w:pPr>
        <w:pStyle w:val="a5"/>
        <w:numPr>
          <w:ilvl w:val="0"/>
          <w:numId w:val="81"/>
        </w:numPr>
        <w:rPr>
          <w:sz w:val="28"/>
          <w:szCs w:val="28"/>
        </w:rPr>
      </w:pPr>
      <w:r w:rsidRPr="00D07B1A">
        <w:rPr>
          <w:sz w:val="28"/>
          <w:szCs w:val="28"/>
        </w:rPr>
        <w:t>предагония, терминальная пауза, агония, клиническая смерть, биологическая смерть</w:t>
      </w:r>
    </w:p>
    <w:p w:rsidR="0008030A" w:rsidRPr="00D07B1A" w:rsidRDefault="0008030A" w:rsidP="00E2726F">
      <w:pPr>
        <w:pStyle w:val="a5"/>
        <w:numPr>
          <w:ilvl w:val="0"/>
          <w:numId w:val="81"/>
        </w:numPr>
        <w:rPr>
          <w:sz w:val="28"/>
          <w:szCs w:val="28"/>
        </w:rPr>
      </w:pPr>
      <w:r w:rsidRPr="00D07B1A">
        <w:rPr>
          <w:sz w:val="28"/>
          <w:szCs w:val="28"/>
        </w:rPr>
        <w:t>предагония, терминальная пауза, агония, клиническая смерть</w:t>
      </w: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8030A" w:rsidRPr="00D07B1A" w:rsidTr="00007C03">
        <w:tc>
          <w:tcPr>
            <w:tcW w:w="10116" w:type="dxa"/>
          </w:tcPr>
          <w:p w:rsidR="0008030A" w:rsidRPr="00D07B1A" w:rsidRDefault="0008030A" w:rsidP="00007C03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 xml:space="preserve">68.  Объем вдыхаемого воздуха при проведении </w:t>
            </w:r>
            <w:bookmarkStart w:id="1" w:name="OCRUncertain010"/>
            <w:r w:rsidRPr="00D07B1A">
              <w:rPr>
                <w:noProof/>
                <w:snapToGrid w:val="0"/>
                <w:sz w:val="28"/>
                <w:szCs w:val="28"/>
              </w:rPr>
              <w:t>ИВЛ</w:t>
            </w:r>
            <w:bookmarkEnd w:id="1"/>
            <w:r w:rsidRPr="00D07B1A">
              <w:rPr>
                <w:noProof/>
                <w:snapToGrid w:val="0"/>
                <w:sz w:val="28"/>
                <w:szCs w:val="28"/>
              </w:rPr>
              <w:t xml:space="preserve"> взрослому человеку должен быть: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400 - 600 мл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600 - 800 мл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700 - 1000 МЛ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1000 - 1500 МЛ</w:t>
            </w:r>
          </w:p>
          <w:p w:rsidR="0008030A" w:rsidRPr="00D07B1A" w:rsidRDefault="0008030A" w:rsidP="00007C03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</w:p>
        </w:tc>
      </w:tr>
      <w:tr w:rsidR="0008030A" w:rsidRPr="00D07B1A" w:rsidTr="00007C03">
        <w:tc>
          <w:tcPr>
            <w:tcW w:w="10116" w:type="dxa"/>
          </w:tcPr>
          <w:p w:rsidR="0008030A" w:rsidRPr="00D07B1A" w:rsidRDefault="0008030A" w:rsidP="00784904">
            <w:pPr>
              <w:widowControl w:val="0"/>
              <w:tabs>
                <w:tab w:val="left" w:pos="360"/>
              </w:tabs>
              <w:jc w:val="both"/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69. Соотношение между компрессиями грудной клетки и вдуваниями воздуха при СЛР, проводимой 1 реаниматором должно быть: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5 компрессий : 1 вдох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6-8 компрессий : 1-2 вдоха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15 компрессий : 2 вдоха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30 компрессий : 2 вдоха</w:t>
            </w:r>
          </w:p>
          <w:p w:rsidR="0008030A" w:rsidRPr="00D07B1A" w:rsidRDefault="0008030A" w:rsidP="00007C03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</w:p>
        </w:tc>
      </w:tr>
      <w:tr w:rsidR="0008030A" w:rsidRPr="00D07B1A" w:rsidTr="00007C03">
        <w:tc>
          <w:tcPr>
            <w:tcW w:w="10116" w:type="dxa"/>
          </w:tcPr>
          <w:p w:rsidR="0008030A" w:rsidRPr="00D07B1A" w:rsidRDefault="0008030A" w:rsidP="00784904">
            <w:pPr>
              <w:widowControl w:val="0"/>
              <w:tabs>
                <w:tab w:val="left" w:pos="360"/>
              </w:tabs>
              <w:jc w:val="both"/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 xml:space="preserve">70. Соотношение между компрессиями грудной клетки и вдуваниями воздуха при реанимации, проводимой 2 реаниматорами должно быть: 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82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5 компрессий : 1 вдох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82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6-8 компрессий : 1-2 вдоха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82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15 компрессий : 2 вдоха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82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30 компрессий : 2 вдоха</w:t>
            </w:r>
          </w:p>
          <w:p w:rsidR="0008030A" w:rsidRPr="00D07B1A" w:rsidRDefault="0008030A" w:rsidP="00007C03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</w:p>
        </w:tc>
      </w:tr>
      <w:tr w:rsidR="0008030A" w:rsidRPr="00D07B1A" w:rsidTr="00007C03">
        <w:tc>
          <w:tcPr>
            <w:tcW w:w="10116" w:type="dxa"/>
          </w:tcPr>
          <w:p w:rsidR="0008030A" w:rsidRPr="00D07B1A" w:rsidRDefault="0008030A" w:rsidP="00007C03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71. Критериями эффективности реанимации являются: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пульс на сонной артерии во время массажа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экскурсии грудной клетки при ИВЛ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уменьшение бледности и цианоза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 xml:space="preserve">сужение </w:t>
            </w:r>
            <w:bookmarkStart w:id="2" w:name="OCRUncertain035"/>
            <w:r w:rsidRPr="00D07B1A">
              <w:rPr>
                <w:noProof/>
                <w:snapToGrid w:val="0"/>
                <w:sz w:val="28"/>
                <w:szCs w:val="28"/>
              </w:rPr>
              <w:t>з</w:t>
            </w:r>
            <w:bookmarkEnd w:id="2"/>
            <w:r w:rsidRPr="00D07B1A">
              <w:rPr>
                <w:noProof/>
                <w:snapToGrid w:val="0"/>
                <w:sz w:val="28"/>
                <w:szCs w:val="28"/>
              </w:rPr>
              <w:t>рачков на свет</w:t>
            </w:r>
          </w:p>
          <w:p w:rsidR="0008030A" w:rsidRPr="00D07B1A" w:rsidRDefault="0008030A" w:rsidP="00007C03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</w:p>
        </w:tc>
      </w:tr>
      <w:tr w:rsidR="0008030A" w:rsidRPr="00D07B1A" w:rsidTr="00007C03">
        <w:tc>
          <w:tcPr>
            <w:tcW w:w="10116" w:type="dxa"/>
          </w:tcPr>
          <w:p w:rsidR="00107BDA" w:rsidRPr="00D07B1A" w:rsidRDefault="0008030A" w:rsidP="000E04D4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lastRenderedPageBreak/>
              <w:t xml:space="preserve">72. </w:t>
            </w:r>
            <w:r w:rsidR="00107BDA" w:rsidRPr="00D07B1A">
              <w:rPr>
                <w:noProof/>
                <w:snapToGrid w:val="0"/>
                <w:sz w:val="28"/>
                <w:szCs w:val="28"/>
              </w:rPr>
              <w:t>Менингеальный синдром включает в себя (дайте наиболее полн</w:t>
            </w:r>
            <w:r w:rsidR="000E04D4" w:rsidRPr="00D07B1A">
              <w:rPr>
                <w:noProof/>
                <w:snapToGrid w:val="0"/>
                <w:sz w:val="28"/>
                <w:szCs w:val="28"/>
              </w:rPr>
              <w:t>ый ответ):</w:t>
            </w:r>
          </w:p>
          <w:p w:rsidR="00107BDA" w:rsidRPr="00D07B1A" w:rsidRDefault="00107BDA" w:rsidP="00E2726F">
            <w:pPr>
              <w:pStyle w:val="a5"/>
              <w:widowControl w:val="0"/>
              <w:numPr>
                <w:ilvl w:val="0"/>
                <w:numId w:val="96"/>
              </w:numPr>
              <w:tabs>
                <w:tab w:val="left" w:pos="360"/>
                <w:tab w:val="left" w:pos="938"/>
                <w:tab w:val="left" w:pos="8866"/>
              </w:tabs>
              <w:snapToGrid w:val="0"/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 xml:space="preserve">ригидность затылочных мышц, симптом Кернига и Брудзинского, </w:t>
            </w:r>
          </w:p>
          <w:p w:rsidR="00107BDA" w:rsidRPr="00D07B1A" w:rsidRDefault="00107BDA" w:rsidP="00E2726F">
            <w:pPr>
              <w:pStyle w:val="a5"/>
              <w:widowControl w:val="0"/>
              <w:numPr>
                <w:ilvl w:val="0"/>
                <w:numId w:val="96"/>
              </w:numPr>
              <w:tabs>
                <w:tab w:val="left" w:pos="360"/>
                <w:tab w:val="left" w:pos="938"/>
                <w:tab w:val="left" w:pos="8866"/>
              </w:tabs>
              <w:snapToGrid w:val="0"/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 xml:space="preserve">головокружение, тошноту, рвоту, </w:t>
            </w:r>
          </w:p>
          <w:p w:rsidR="00107BDA" w:rsidRPr="00D07B1A" w:rsidRDefault="00107BDA" w:rsidP="00E2726F">
            <w:pPr>
              <w:pStyle w:val="a5"/>
              <w:widowControl w:val="0"/>
              <w:numPr>
                <w:ilvl w:val="0"/>
                <w:numId w:val="96"/>
              </w:numPr>
              <w:tabs>
                <w:tab w:val="left" w:pos="360"/>
                <w:tab w:val="left" w:pos="938"/>
                <w:tab w:val="left" w:pos="8866"/>
              </w:tabs>
              <w:snapToGrid w:val="0"/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болевые симптомы, гиперестезию, мышечные тонические симптомы,</w:t>
            </w:r>
          </w:p>
          <w:p w:rsidR="00107BDA" w:rsidRPr="00D07B1A" w:rsidRDefault="00107BDA" w:rsidP="00E2726F">
            <w:pPr>
              <w:pStyle w:val="a5"/>
              <w:widowControl w:val="0"/>
              <w:numPr>
                <w:ilvl w:val="0"/>
                <w:numId w:val="96"/>
              </w:numPr>
              <w:tabs>
                <w:tab w:val="left" w:pos="360"/>
                <w:tab w:val="left" w:pos="938"/>
                <w:tab w:val="left" w:pos="8866"/>
              </w:tabs>
              <w:snapToGrid w:val="0"/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горметонию.</w:t>
            </w:r>
          </w:p>
          <w:p w:rsidR="0008030A" w:rsidRPr="00D07B1A" w:rsidRDefault="0008030A" w:rsidP="000E04D4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</w:p>
        </w:tc>
      </w:tr>
      <w:tr w:rsidR="0008030A" w:rsidRPr="00D07B1A" w:rsidTr="00007C03">
        <w:tc>
          <w:tcPr>
            <w:tcW w:w="10116" w:type="dxa"/>
          </w:tcPr>
          <w:p w:rsidR="0008030A" w:rsidRPr="00D07B1A" w:rsidRDefault="0008030A" w:rsidP="00007C03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73. Неэффективная реанимация проводится: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5 минут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10 минут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30 минут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до восстановления самостоятельной сердечной деятельности</w:t>
            </w:r>
          </w:p>
          <w:p w:rsidR="0008030A" w:rsidRPr="00D07B1A" w:rsidRDefault="0008030A" w:rsidP="00007C03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</w:p>
        </w:tc>
      </w:tr>
      <w:tr w:rsidR="0008030A" w:rsidRPr="00D07B1A" w:rsidTr="00007C03">
        <w:tc>
          <w:tcPr>
            <w:tcW w:w="10116" w:type="dxa"/>
          </w:tcPr>
          <w:p w:rsidR="0008030A" w:rsidRPr="00D07B1A" w:rsidRDefault="0008030A" w:rsidP="00007C03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 xml:space="preserve">74. Местом приложения усилий при непрямом массаже сердца взрослому человеку является: 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верхняя треть грудины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средняя треть грудины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границы между средней и нижней третью грудины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нижняя треть грудины</w:t>
            </w:r>
          </w:p>
          <w:p w:rsidR="0008030A" w:rsidRPr="00D07B1A" w:rsidRDefault="0008030A" w:rsidP="00007C03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</w:p>
        </w:tc>
      </w:tr>
      <w:tr w:rsidR="0008030A" w:rsidRPr="00D07B1A" w:rsidTr="00007C03">
        <w:tc>
          <w:tcPr>
            <w:tcW w:w="10116" w:type="dxa"/>
          </w:tcPr>
          <w:p w:rsidR="00107BDA" w:rsidRPr="00D07B1A" w:rsidRDefault="0008030A" w:rsidP="000E04D4">
            <w:pPr>
              <w:widowControl w:val="0"/>
              <w:tabs>
                <w:tab w:val="left" w:pos="360"/>
              </w:tabs>
              <w:jc w:val="both"/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 xml:space="preserve">75. </w:t>
            </w:r>
            <w:r w:rsidR="00107BDA" w:rsidRPr="00D07B1A">
              <w:rPr>
                <w:noProof/>
                <w:snapToGrid w:val="0"/>
                <w:sz w:val="28"/>
                <w:szCs w:val="28"/>
              </w:rPr>
              <w:t xml:space="preserve">Длительность «терапевтического </w:t>
            </w:r>
            <w:r w:rsidR="000E04D4" w:rsidRPr="00D07B1A">
              <w:rPr>
                <w:noProof/>
                <w:snapToGrid w:val="0"/>
                <w:sz w:val="28"/>
                <w:szCs w:val="28"/>
              </w:rPr>
              <w:t>окна» при ишемическом инсульте:</w:t>
            </w:r>
          </w:p>
          <w:p w:rsidR="00107BDA" w:rsidRPr="00D07B1A" w:rsidRDefault="00107BDA" w:rsidP="00E2726F">
            <w:pPr>
              <w:pStyle w:val="a5"/>
              <w:numPr>
                <w:ilvl w:val="0"/>
                <w:numId w:val="97"/>
              </w:numPr>
              <w:tabs>
                <w:tab w:val="left" w:pos="938"/>
                <w:tab w:val="left" w:pos="8866"/>
              </w:tabs>
              <w:snapToGrid w:val="0"/>
              <w:rPr>
                <w:sz w:val="28"/>
              </w:rPr>
            </w:pPr>
            <w:r w:rsidRPr="00D07B1A">
              <w:rPr>
                <w:sz w:val="28"/>
              </w:rPr>
              <w:t>12 часов,</w:t>
            </w:r>
          </w:p>
          <w:p w:rsidR="00107BDA" w:rsidRPr="00D07B1A" w:rsidRDefault="00107BDA" w:rsidP="00E2726F">
            <w:pPr>
              <w:pStyle w:val="a5"/>
              <w:numPr>
                <w:ilvl w:val="0"/>
                <w:numId w:val="97"/>
              </w:numPr>
              <w:tabs>
                <w:tab w:val="left" w:pos="938"/>
                <w:tab w:val="left" w:pos="8866"/>
              </w:tabs>
              <w:snapToGrid w:val="0"/>
              <w:rPr>
                <w:sz w:val="28"/>
              </w:rPr>
            </w:pPr>
            <w:r w:rsidRPr="00D07B1A">
              <w:rPr>
                <w:bCs/>
                <w:sz w:val="28"/>
              </w:rPr>
              <w:t>6 часов,</w:t>
            </w:r>
          </w:p>
          <w:p w:rsidR="00107BDA" w:rsidRPr="00D07B1A" w:rsidRDefault="00107BDA" w:rsidP="00E2726F">
            <w:pPr>
              <w:pStyle w:val="a5"/>
              <w:numPr>
                <w:ilvl w:val="0"/>
                <w:numId w:val="97"/>
              </w:numPr>
              <w:tabs>
                <w:tab w:val="left" w:pos="938"/>
                <w:tab w:val="left" w:pos="8866"/>
              </w:tabs>
              <w:snapToGrid w:val="0"/>
              <w:rPr>
                <w:sz w:val="28"/>
              </w:rPr>
            </w:pPr>
            <w:r w:rsidRPr="00D07B1A">
              <w:rPr>
                <w:sz w:val="28"/>
              </w:rPr>
              <w:t>первые 2 часа от момента заболевания,</w:t>
            </w:r>
          </w:p>
          <w:p w:rsidR="00107BDA" w:rsidRPr="00D07B1A" w:rsidRDefault="00107BDA" w:rsidP="00E2726F">
            <w:pPr>
              <w:pStyle w:val="a5"/>
              <w:numPr>
                <w:ilvl w:val="0"/>
                <w:numId w:val="97"/>
              </w:numPr>
              <w:tabs>
                <w:tab w:val="left" w:pos="938"/>
                <w:tab w:val="left" w:pos="8866"/>
              </w:tabs>
              <w:snapToGrid w:val="0"/>
              <w:rPr>
                <w:sz w:val="28"/>
              </w:rPr>
            </w:pPr>
            <w:r w:rsidRPr="00D07B1A">
              <w:rPr>
                <w:sz w:val="28"/>
              </w:rPr>
              <w:t>первые сутки от момента заболевания.</w:t>
            </w:r>
          </w:p>
          <w:p w:rsidR="0008030A" w:rsidRPr="00D07B1A" w:rsidRDefault="0008030A" w:rsidP="00007C03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</w:p>
        </w:tc>
      </w:tr>
      <w:tr w:rsidR="0008030A" w:rsidRPr="00D07B1A" w:rsidTr="00007C03">
        <w:tc>
          <w:tcPr>
            <w:tcW w:w="10116" w:type="dxa"/>
          </w:tcPr>
          <w:p w:rsidR="0008030A" w:rsidRPr="00D07B1A" w:rsidRDefault="0008030A" w:rsidP="00000BD9">
            <w:pPr>
              <w:widowControl w:val="0"/>
              <w:tabs>
                <w:tab w:val="left" w:pos="360"/>
              </w:tabs>
              <w:jc w:val="both"/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 xml:space="preserve">76. Смещаемость грудины к позвоночнику при непрямом массаже сердца у взрослого человека должна быть: 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1,5 – 2 см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не менее 3 см и не более 5 см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не менее 5 см и не более 6 см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не менее 8 см и не более 10 см</w:t>
            </w:r>
          </w:p>
          <w:p w:rsidR="0008030A" w:rsidRPr="00D07B1A" w:rsidRDefault="0008030A" w:rsidP="00007C03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</w:p>
        </w:tc>
      </w:tr>
      <w:tr w:rsidR="0008030A" w:rsidRPr="00D07B1A" w:rsidTr="00007C03">
        <w:tc>
          <w:tcPr>
            <w:tcW w:w="10116" w:type="dxa"/>
          </w:tcPr>
          <w:p w:rsidR="0008030A" w:rsidRPr="00D07B1A" w:rsidRDefault="0008030A" w:rsidP="00007C03">
            <w:pPr>
              <w:widowControl w:val="0"/>
              <w:tabs>
                <w:tab w:val="left" w:pos="360"/>
              </w:tabs>
              <w:jc w:val="both"/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 xml:space="preserve">77. Начальная доза адреналина при проведении сердечно-легочной взрослому составляет: 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0,5 мл 0,1 % раствора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1,0 мл 0,1% раствора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1,5 мл 0,1% раствора</w:t>
            </w:r>
          </w:p>
          <w:p w:rsidR="0008030A" w:rsidRPr="00D07B1A" w:rsidRDefault="0008030A" w:rsidP="00007C03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</w:p>
        </w:tc>
      </w:tr>
      <w:tr w:rsidR="0008030A" w:rsidRPr="00D07B1A" w:rsidTr="00007C03">
        <w:tc>
          <w:tcPr>
            <w:tcW w:w="10116" w:type="dxa"/>
          </w:tcPr>
          <w:p w:rsidR="0008030A" w:rsidRPr="00D07B1A" w:rsidRDefault="0008030A" w:rsidP="00007C03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78. Повторно адреналин вводится: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каждые 3 - 5 минут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не вводится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однократно через 3 - 5 минут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каждую минуту</w:t>
            </w:r>
          </w:p>
          <w:p w:rsidR="0008030A" w:rsidRPr="00D07B1A" w:rsidRDefault="0008030A" w:rsidP="00007C03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</w:p>
        </w:tc>
      </w:tr>
      <w:tr w:rsidR="0008030A" w:rsidRPr="00D07B1A" w:rsidTr="00007C03">
        <w:tc>
          <w:tcPr>
            <w:tcW w:w="10116" w:type="dxa"/>
          </w:tcPr>
          <w:p w:rsidR="0008030A" w:rsidRPr="00D07B1A" w:rsidRDefault="0008030A" w:rsidP="00007C03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lastRenderedPageBreak/>
              <w:t>79. Адреналин во время реанимации: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повышает возбудимость миокарда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может вызвать злокачественную тахикардию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в дозе 0,1 мг рекомендуется для облегчения дефибрилляции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все верно</w:t>
            </w:r>
          </w:p>
          <w:p w:rsidR="00000BD9" w:rsidRPr="00D07B1A" w:rsidRDefault="00000BD9" w:rsidP="00007C03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</w:p>
          <w:p w:rsidR="0008030A" w:rsidRPr="00D07B1A" w:rsidRDefault="0008030A" w:rsidP="00000BD9">
            <w:pPr>
              <w:widowControl w:val="0"/>
              <w:tabs>
                <w:tab w:val="left" w:pos="360"/>
              </w:tabs>
              <w:jc w:val="both"/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80. Реанимационные мероприятия при внезапной сердечной смерти начинают: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с обеспечения проходимости дыхательных путей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с непрямого массажа сердца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>с искусственной вентиляции легких</w:t>
            </w:r>
          </w:p>
          <w:p w:rsidR="0008030A" w:rsidRPr="00D07B1A" w:rsidRDefault="0008030A" w:rsidP="00E2726F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D07B1A">
              <w:rPr>
                <w:noProof/>
                <w:snapToGrid w:val="0"/>
                <w:sz w:val="28"/>
                <w:szCs w:val="28"/>
              </w:rPr>
              <w:t xml:space="preserve">с дефибрилляции </w:t>
            </w:r>
          </w:p>
        </w:tc>
      </w:tr>
    </w:tbl>
    <w:p w:rsidR="00000BD9" w:rsidRPr="00D07B1A" w:rsidRDefault="00000BD9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81. Паузы между компрессиями не должны быть более:</w:t>
      </w:r>
    </w:p>
    <w:p w:rsidR="0008030A" w:rsidRPr="00D07B1A" w:rsidRDefault="0008030A" w:rsidP="00E2726F">
      <w:pPr>
        <w:numPr>
          <w:ilvl w:val="0"/>
          <w:numId w:val="11"/>
        </w:numPr>
        <w:rPr>
          <w:sz w:val="28"/>
          <w:szCs w:val="28"/>
        </w:rPr>
      </w:pPr>
      <w:r w:rsidRPr="00D07B1A">
        <w:rPr>
          <w:sz w:val="28"/>
          <w:szCs w:val="28"/>
        </w:rPr>
        <w:t>10 секунд</w:t>
      </w:r>
    </w:p>
    <w:p w:rsidR="0008030A" w:rsidRPr="00D07B1A" w:rsidRDefault="0008030A" w:rsidP="00E2726F">
      <w:pPr>
        <w:numPr>
          <w:ilvl w:val="0"/>
          <w:numId w:val="11"/>
        </w:numPr>
        <w:rPr>
          <w:sz w:val="28"/>
          <w:szCs w:val="28"/>
        </w:rPr>
      </w:pPr>
      <w:r w:rsidRPr="00D07B1A">
        <w:rPr>
          <w:sz w:val="28"/>
          <w:szCs w:val="28"/>
        </w:rPr>
        <w:t>15 секунд</w:t>
      </w:r>
    </w:p>
    <w:p w:rsidR="0008030A" w:rsidRPr="00D07B1A" w:rsidRDefault="0008030A" w:rsidP="00E2726F">
      <w:pPr>
        <w:numPr>
          <w:ilvl w:val="0"/>
          <w:numId w:val="11"/>
        </w:numPr>
        <w:rPr>
          <w:sz w:val="28"/>
          <w:szCs w:val="28"/>
        </w:rPr>
      </w:pPr>
      <w:r w:rsidRPr="00D07B1A">
        <w:rPr>
          <w:sz w:val="28"/>
          <w:szCs w:val="28"/>
        </w:rPr>
        <w:t>20 секунд</w:t>
      </w:r>
    </w:p>
    <w:p w:rsidR="0008030A" w:rsidRPr="00D07B1A" w:rsidRDefault="0008030A" w:rsidP="00E2726F">
      <w:pPr>
        <w:numPr>
          <w:ilvl w:val="0"/>
          <w:numId w:val="11"/>
        </w:numPr>
        <w:rPr>
          <w:sz w:val="28"/>
          <w:szCs w:val="28"/>
        </w:rPr>
      </w:pPr>
      <w:r w:rsidRPr="00D07B1A">
        <w:rPr>
          <w:sz w:val="28"/>
          <w:szCs w:val="28"/>
        </w:rPr>
        <w:t>5 секунд</w:t>
      </w:r>
    </w:p>
    <w:p w:rsidR="00000BD9" w:rsidRPr="00D07B1A" w:rsidRDefault="00000BD9" w:rsidP="0008030A">
      <w:pPr>
        <w:rPr>
          <w:sz w:val="28"/>
          <w:szCs w:val="28"/>
        </w:rPr>
      </w:pPr>
    </w:p>
    <w:p w:rsidR="00107BDA" w:rsidRPr="00D07B1A" w:rsidRDefault="0008030A" w:rsidP="000E04D4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8</w:t>
      </w:r>
      <w:r w:rsidR="00000BD9" w:rsidRPr="00D07B1A">
        <w:rPr>
          <w:sz w:val="28"/>
          <w:szCs w:val="28"/>
        </w:rPr>
        <w:t>2</w:t>
      </w:r>
      <w:r w:rsidRPr="00D07B1A">
        <w:rPr>
          <w:sz w:val="28"/>
          <w:szCs w:val="28"/>
        </w:rPr>
        <w:t xml:space="preserve">. </w:t>
      </w:r>
      <w:r w:rsidR="00107BDA" w:rsidRPr="00D07B1A">
        <w:rPr>
          <w:sz w:val="28"/>
          <w:szCs w:val="28"/>
        </w:rPr>
        <w:t xml:space="preserve">Больная 72 года находится в коматозном состоянии. В анамнезе: гипертоническая болезнь; повышенный уровень сахара в крови; варикозное расширение вен нижних конечностей; внезапно днем потеряла сознание. Объективно: кожный покров лица гиперемирован, дыхание клокочущее, АД на уровне 180/170-100/90 мм ртутного столба, частота пульса 68 ударов в минуту; носогубная складка справа сглажена, правосторонний гемипарез, положительный симптом Бабинского; содержание сахара, определяемое с помощью </w:t>
      </w:r>
      <w:r w:rsidR="000E04D4" w:rsidRPr="00D07B1A">
        <w:rPr>
          <w:sz w:val="28"/>
          <w:szCs w:val="28"/>
        </w:rPr>
        <w:t>«</w:t>
      </w:r>
      <w:r w:rsidR="00107BDA" w:rsidRPr="00D07B1A">
        <w:rPr>
          <w:sz w:val="28"/>
          <w:szCs w:val="28"/>
        </w:rPr>
        <w:t>диагностических полосок</w:t>
      </w:r>
      <w:r w:rsidR="000E04D4" w:rsidRPr="00D07B1A">
        <w:rPr>
          <w:sz w:val="28"/>
          <w:szCs w:val="28"/>
        </w:rPr>
        <w:t>»</w:t>
      </w:r>
      <w:r w:rsidR="00107BDA" w:rsidRPr="00D07B1A">
        <w:rPr>
          <w:sz w:val="28"/>
          <w:szCs w:val="28"/>
        </w:rPr>
        <w:t>, 8-10 ммоль/л. Ваш диагноз:</w:t>
      </w:r>
    </w:p>
    <w:p w:rsidR="00107BDA" w:rsidRPr="00D07B1A" w:rsidRDefault="00107BDA" w:rsidP="00E2726F">
      <w:pPr>
        <w:pStyle w:val="a5"/>
        <w:numPr>
          <w:ilvl w:val="0"/>
          <w:numId w:val="98"/>
        </w:numPr>
        <w:snapToGrid w:val="0"/>
        <w:rPr>
          <w:sz w:val="28"/>
        </w:rPr>
      </w:pPr>
      <w:r w:rsidRPr="00D07B1A">
        <w:rPr>
          <w:sz w:val="28"/>
        </w:rPr>
        <w:t>гиперосмолярная кома,</w:t>
      </w:r>
    </w:p>
    <w:p w:rsidR="00107BDA" w:rsidRPr="00D07B1A" w:rsidRDefault="00107BDA" w:rsidP="00E2726F">
      <w:pPr>
        <w:pStyle w:val="a5"/>
        <w:numPr>
          <w:ilvl w:val="0"/>
          <w:numId w:val="98"/>
        </w:numPr>
        <w:snapToGrid w:val="0"/>
        <w:rPr>
          <w:sz w:val="28"/>
        </w:rPr>
      </w:pPr>
      <w:r w:rsidRPr="00D07B1A">
        <w:rPr>
          <w:bCs/>
          <w:sz w:val="28"/>
        </w:rPr>
        <w:t>геморрагический инсульт,</w:t>
      </w:r>
    </w:p>
    <w:p w:rsidR="00107BDA" w:rsidRPr="00D07B1A" w:rsidRDefault="00107BDA" w:rsidP="00E2726F">
      <w:pPr>
        <w:pStyle w:val="a5"/>
        <w:numPr>
          <w:ilvl w:val="0"/>
          <w:numId w:val="98"/>
        </w:numPr>
        <w:snapToGrid w:val="0"/>
        <w:rPr>
          <w:sz w:val="28"/>
        </w:rPr>
      </w:pPr>
      <w:r w:rsidRPr="00D07B1A">
        <w:rPr>
          <w:sz w:val="28"/>
        </w:rPr>
        <w:t>диабетическая гипогликемическая кома,</w:t>
      </w:r>
    </w:p>
    <w:p w:rsidR="0008030A" w:rsidRPr="00D07B1A" w:rsidRDefault="00107BDA" w:rsidP="00E2726F">
      <w:pPr>
        <w:pStyle w:val="a5"/>
        <w:numPr>
          <w:ilvl w:val="0"/>
          <w:numId w:val="98"/>
        </w:numPr>
        <w:jc w:val="both"/>
        <w:rPr>
          <w:sz w:val="32"/>
          <w:szCs w:val="28"/>
        </w:rPr>
      </w:pPr>
      <w:r w:rsidRPr="00D07B1A">
        <w:rPr>
          <w:sz w:val="28"/>
        </w:rPr>
        <w:t>ишемический инсульт.</w:t>
      </w:r>
    </w:p>
    <w:p w:rsidR="00000BD9" w:rsidRPr="00D07B1A" w:rsidRDefault="00000BD9" w:rsidP="0008030A">
      <w:pPr>
        <w:rPr>
          <w:sz w:val="28"/>
          <w:szCs w:val="28"/>
        </w:rPr>
      </w:pPr>
    </w:p>
    <w:p w:rsidR="0008030A" w:rsidRPr="00D07B1A" w:rsidRDefault="0008030A" w:rsidP="00000BD9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8</w:t>
      </w:r>
      <w:r w:rsidR="00000BD9" w:rsidRPr="00D07B1A">
        <w:rPr>
          <w:sz w:val="28"/>
          <w:szCs w:val="28"/>
        </w:rPr>
        <w:t>3</w:t>
      </w:r>
      <w:r w:rsidRPr="00D07B1A">
        <w:rPr>
          <w:sz w:val="28"/>
          <w:szCs w:val="28"/>
        </w:rPr>
        <w:t>. При дефибрилляции бифазным дефибриллятором начальный разряд выполняется с энергией:</w:t>
      </w:r>
    </w:p>
    <w:p w:rsidR="0008030A" w:rsidRPr="00D07B1A" w:rsidRDefault="0008030A" w:rsidP="00E2726F">
      <w:pPr>
        <w:numPr>
          <w:ilvl w:val="0"/>
          <w:numId w:val="12"/>
        </w:numPr>
        <w:rPr>
          <w:sz w:val="28"/>
          <w:szCs w:val="28"/>
        </w:rPr>
      </w:pPr>
      <w:r w:rsidRPr="00D07B1A">
        <w:rPr>
          <w:sz w:val="28"/>
          <w:szCs w:val="28"/>
        </w:rPr>
        <w:t xml:space="preserve"> 120 – 200 Дж, с последующими  - 200 Дж</w:t>
      </w:r>
    </w:p>
    <w:p w:rsidR="0008030A" w:rsidRPr="00D07B1A" w:rsidRDefault="0008030A" w:rsidP="00E2726F">
      <w:pPr>
        <w:numPr>
          <w:ilvl w:val="0"/>
          <w:numId w:val="12"/>
        </w:numPr>
        <w:rPr>
          <w:sz w:val="28"/>
          <w:szCs w:val="28"/>
        </w:rPr>
      </w:pPr>
      <w:r w:rsidRPr="00D07B1A">
        <w:rPr>
          <w:sz w:val="28"/>
          <w:szCs w:val="28"/>
        </w:rPr>
        <w:t xml:space="preserve"> 120 – 200 Дж, с последующими  250Дж , 300 Дж</w:t>
      </w:r>
    </w:p>
    <w:p w:rsidR="0008030A" w:rsidRPr="00D07B1A" w:rsidRDefault="0008030A" w:rsidP="00E2726F">
      <w:pPr>
        <w:numPr>
          <w:ilvl w:val="0"/>
          <w:numId w:val="12"/>
        </w:numPr>
        <w:rPr>
          <w:sz w:val="28"/>
          <w:szCs w:val="28"/>
        </w:rPr>
      </w:pPr>
      <w:r w:rsidRPr="00D07B1A">
        <w:rPr>
          <w:sz w:val="28"/>
          <w:szCs w:val="28"/>
        </w:rPr>
        <w:t xml:space="preserve"> 360 Дж,  с последующими  - 360 Дж</w:t>
      </w:r>
    </w:p>
    <w:p w:rsidR="0008030A" w:rsidRPr="00D07B1A" w:rsidRDefault="0008030A" w:rsidP="00E2726F">
      <w:pPr>
        <w:numPr>
          <w:ilvl w:val="0"/>
          <w:numId w:val="12"/>
        </w:numPr>
        <w:rPr>
          <w:sz w:val="28"/>
          <w:szCs w:val="28"/>
        </w:rPr>
      </w:pPr>
      <w:r w:rsidRPr="00D07B1A">
        <w:rPr>
          <w:sz w:val="28"/>
          <w:szCs w:val="28"/>
        </w:rPr>
        <w:t xml:space="preserve"> 300 Дж, с последующими – 360 Дж</w:t>
      </w:r>
    </w:p>
    <w:p w:rsidR="00000BD9" w:rsidRPr="00D07B1A" w:rsidRDefault="00000BD9" w:rsidP="0008030A">
      <w:pPr>
        <w:rPr>
          <w:sz w:val="28"/>
          <w:szCs w:val="28"/>
        </w:rPr>
      </w:pPr>
    </w:p>
    <w:p w:rsidR="0008030A" w:rsidRPr="00D07B1A" w:rsidRDefault="0008030A" w:rsidP="00000BD9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8</w:t>
      </w:r>
      <w:r w:rsidR="00000BD9" w:rsidRPr="00D07B1A">
        <w:rPr>
          <w:sz w:val="28"/>
          <w:szCs w:val="28"/>
        </w:rPr>
        <w:t>4</w:t>
      </w:r>
      <w:r w:rsidRPr="00D07B1A">
        <w:rPr>
          <w:sz w:val="28"/>
          <w:szCs w:val="28"/>
        </w:rPr>
        <w:t>. Контроль эффективности восстановления сердечной деятельности после разряда выполняется:</w:t>
      </w:r>
    </w:p>
    <w:p w:rsidR="0008030A" w:rsidRPr="00D07B1A" w:rsidRDefault="0008030A" w:rsidP="00E2726F">
      <w:pPr>
        <w:numPr>
          <w:ilvl w:val="0"/>
          <w:numId w:val="13"/>
        </w:numPr>
        <w:rPr>
          <w:sz w:val="28"/>
          <w:szCs w:val="28"/>
        </w:rPr>
      </w:pPr>
      <w:r w:rsidRPr="00D07B1A">
        <w:rPr>
          <w:sz w:val="28"/>
          <w:szCs w:val="28"/>
        </w:rPr>
        <w:t xml:space="preserve"> сразу после выполнения</w:t>
      </w:r>
    </w:p>
    <w:p w:rsidR="0008030A" w:rsidRPr="00D07B1A" w:rsidRDefault="0008030A" w:rsidP="00E2726F">
      <w:pPr>
        <w:numPr>
          <w:ilvl w:val="0"/>
          <w:numId w:val="13"/>
        </w:numPr>
        <w:rPr>
          <w:sz w:val="28"/>
          <w:szCs w:val="28"/>
        </w:rPr>
      </w:pPr>
      <w:r w:rsidRPr="00D07B1A">
        <w:rPr>
          <w:sz w:val="28"/>
          <w:szCs w:val="28"/>
        </w:rPr>
        <w:t>через 2 минуты реанимационных мероприятий</w:t>
      </w:r>
    </w:p>
    <w:p w:rsidR="0008030A" w:rsidRPr="00D07B1A" w:rsidRDefault="0008030A" w:rsidP="00E2726F">
      <w:pPr>
        <w:numPr>
          <w:ilvl w:val="0"/>
          <w:numId w:val="13"/>
        </w:numPr>
        <w:rPr>
          <w:sz w:val="28"/>
          <w:szCs w:val="28"/>
        </w:rPr>
      </w:pPr>
      <w:r w:rsidRPr="00D07B1A">
        <w:rPr>
          <w:sz w:val="28"/>
          <w:szCs w:val="28"/>
        </w:rPr>
        <w:lastRenderedPageBreak/>
        <w:t>через 5 минут  реанимационных мероприятий</w:t>
      </w:r>
    </w:p>
    <w:p w:rsidR="0008030A" w:rsidRPr="00D07B1A" w:rsidRDefault="0008030A" w:rsidP="00E2726F">
      <w:pPr>
        <w:numPr>
          <w:ilvl w:val="0"/>
          <w:numId w:val="13"/>
        </w:numPr>
        <w:rPr>
          <w:sz w:val="28"/>
          <w:szCs w:val="28"/>
        </w:rPr>
      </w:pPr>
      <w:r w:rsidRPr="00D07B1A">
        <w:rPr>
          <w:sz w:val="28"/>
          <w:szCs w:val="28"/>
        </w:rPr>
        <w:t>через 10 минут реанимационных мероприятий</w:t>
      </w:r>
    </w:p>
    <w:p w:rsidR="0008030A" w:rsidRPr="00D07B1A" w:rsidRDefault="0008030A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8</w:t>
      </w:r>
      <w:r w:rsidR="00000BD9" w:rsidRPr="00D07B1A">
        <w:rPr>
          <w:sz w:val="28"/>
          <w:szCs w:val="28"/>
        </w:rPr>
        <w:t>5</w:t>
      </w:r>
      <w:r w:rsidRPr="00D07B1A">
        <w:rPr>
          <w:sz w:val="28"/>
          <w:szCs w:val="28"/>
        </w:rPr>
        <w:t>. Частота вентиляции реанимируемого,  после интубации трахеи:</w:t>
      </w:r>
    </w:p>
    <w:p w:rsidR="0008030A" w:rsidRPr="00D07B1A" w:rsidRDefault="0008030A" w:rsidP="00E2726F">
      <w:pPr>
        <w:pStyle w:val="a5"/>
        <w:numPr>
          <w:ilvl w:val="0"/>
          <w:numId w:val="83"/>
        </w:numPr>
        <w:rPr>
          <w:sz w:val="28"/>
          <w:szCs w:val="28"/>
        </w:rPr>
      </w:pPr>
      <w:r w:rsidRPr="00D07B1A">
        <w:rPr>
          <w:sz w:val="28"/>
          <w:szCs w:val="28"/>
        </w:rPr>
        <w:t>10 раз в минуту</w:t>
      </w:r>
    </w:p>
    <w:p w:rsidR="0008030A" w:rsidRPr="00D07B1A" w:rsidRDefault="0008030A" w:rsidP="00E2726F">
      <w:pPr>
        <w:pStyle w:val="a5"/>
        <w:numPr>
          <w:ilvl w:val="0"/>
          <w:numId w:val="83"/>
        </w:numPr>
        <w:rPr>
          <w:sz w:val="28"/>
          <w:szCs w:val="28"/>
        </w:rPr>
      </w:pPr>
      <w:r w:rsidRPr="00D07B1A">
        <w:rPr>
          <w:sz w:val="28"/>
          <w:szCs w:val="28"/>
        </w:rPr>
        <w:t>15 раз в минуту</w:t>
      </w:r>
    </w:p>
    <w:p w:rsidR="0008030A" w:rsidRPr="00D07B1A" w:rsidRDefault="0008030A" w:rsidP="00E2726F">
      <w:pPr>
        <w:pStyle w:val="a5"/>
        <w:numPr>
          <w:ilvl w:val="0"/>
          <w:numId w:val="83"/>
        </w:numPr>
        <w:rPr>
          <w:sz w:val="28"/>
          <w:szCs w:val="28"/>
        </w:rPr>
      </w:pPr>
      <w:r w:rsidRPr="00D07B1A">
        <w:rPr>
          <w:sz w:val="28"/>
          <w:szCs w:val="28"/>
        </w:rPr>
        <w:t>20 раз в минуту</w:t>
      </w:r>
    </w:p>
    <w:p w:rsidR="0008030A" w:rsidRPr="00D07B1A" w:rsidRDefault="0008030A" w:rsidP="00E2726F">
      <w:pPr>
        <w:pStyle w:val="a5"/>
        <w:numPr>
          <w:ilvl w:val="0"/>
          <w:numId w:val="83"/>
        </w:numPr>
        <w:rPr>
          <w:sz w:val="28"/>
          <w:szCs w:val="28"/>
        </w:rPr>
      </w:pPr>
      <w:r w:rsidRPr="00D07B1A">
        <w:rPr>
          <w:sz w:val="28"/>
          <w:szCs w:val="28"/>
        </w:rPr>
        <w:t>25 раз в минуту</w:t>
      </w:r>
    </w:p>
    <w:p w:rsidR="00000BD9" w:rsidRPr="00D07B1A" w:rsidRDefault="00000BD9" w:rsidP="0008030A">
      <w:pPr>
        <w:rPr>
          <w:sz w:val="28"/>
          <w:szCs w:val="28"/>
        </w:rPr>
      </w:pPr>
    </w:p>
    <w:p w:rsidR="0008030A" w:rsidRPr="00D07B1A" w:rsidRDefault="0008030A" w:rsidP="00000BD9">
      <w:pPr>
        <w:jc w:val="both"/>
        <w:rPr>
          <w:sz w:val="28"/>
          <w:szCs w:val="28"/>
        </w:rPr>
      </w:pPr>
      <w:r w:rsidRPr="00D07B1A">
        <w:rPr>
          <w:sz w:val="28"/>
          <w:szCs w:val="28"/>
        </w:rPr>
        <w:t>8</w:t>
      </w:r>
      <w:r w:rsidR="00000BD9" w:rsidRPr="00D07B1A">
        <w:rPr>
          <w:sz w:val="28"/>
          <w:szCs w:val="28"/>
        </w:rPr>
        <w:t>6</w:t>
      </w:r>
      <w:r w:rsidRPr="00D07B1A">
        <w:rPr>
          <w:sz w:val="28"/>
          <w:szCs w:val="28"/>
        </w:rPr>
        <w:t>. Показания для введения атропина при неотложных кардиологических состояниях:</w:t>
      </w:r>
    </w:p>
    <w:p w:rsidR="0008030A" w:rsidRPr="00D07B1A" w:rsidRDefault="0008030A" w:rsidP="00E2726F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07B1A">
        <w:rPr>
          <w:color w:val="000000" w:themeColor="text1"/>
          <w:sz w:val="28"/>
          <w:szCs w:val="28"/>
        </w:rPr>
        <w:t>брадикардия, угрожающая жизни</w:t>
      </w:r>
    </w:p>
    <w:p w:rsidR="0008030A" w:rsidRPr="00D07B1A" w:rsidRDefault="0008030A" w:rsidP="00E2726F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07B1A">
        <w:rPr>
          <w:color w:val="000000" w:themeColor="text1"/>
          <w:sz w:val="28"/>
          <w:szCs w:val="28"/>
        </w:rPr>
        <w:t>фибрилляции желудочков, устойчивая к электрической дефибрилляции</w:t>
      </w:r>
    </w:p>
    <w:p w:rsidR="0008030A" w:rsidRPr="00D07B1A" w:rsidRDefault="0008030A" w:rsidP="00E2726F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07B1A">
        <w:rPr>
          <w:color w:val="000000" w:themeColor="text1"/>
          <w:sz w:val="28"/>
          <w:szCs w:val="28"/>
        </w:rPr>
        <w:t>тахиаритмии, особенно у пациентов с сердечной недостаточностью</w:t>
      </w:r>
    </w:p>
    <w:p w:rsidR="0008030A" w:rsidRPr="00D07B1A" w:rsidRDefault="0008030A" w:rsidP="00E2726F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07B1A">
        <w:rPr>
          <w:sz w:val="28"/>
          <w:szCs w:val="28"/>
        </w:rPr>
        <w:t>асистолия</w:t>
      </w:r>
    </w:p>
    <w:p w:rsidR="00000BD9" w:rsidRPr="00D07B1A" w:rsidRDefault="00000BD9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8</w:t>
      </w:r>
      <w:r w:rsidR="00000BD9" w:rsidRPr="00D07B1A">
        <w:rPr>
          <w:sz w:val="28"/>
          <w:szCs w:val="28"/>
        </w:rPr>
        <w:t>7</w:t>
      </w:r>
      <w:r w:rsidRPr="00D07B1A">
        <w:rPr>
          <w:sz w:val="28"/>
          <w:szCs w:val="28"/>
        </w:rPr>
        <w:t>. Протокол введения амиодарона при реанимационных мероприятиях:</w:t>
      </w:r>
    </w:p>
    <w:p w:rsidR="0008030A" w:rsidRPr="00D07B1A" w:rsidRDefault="0008030A" w:rsidP="00E2726F">
      <w:pPr>
        <w:pStyle w:val="a5"/>
        <w:numPr>
          <w:ilvl w:val="0"/>
          <w:numId w:val="84"/>
        </w:numPr>
        <w:rPr>
          <w:sz w:val="28"/>
          <w:szCs w:val="28"/>
        </w:rPr>
      </w:pPr>
      <w:r w:rsidRPr="00D07B1A">
        <w:rPr>
          <w:color w:val="000000" w:themeColor="text1"/>
          <w:sz w:val="28"/>
          <w:szCs w:val="28"/>
        </w:rPr>
        <w:t>вводят болюсом, первая доза амиодарона составляет 300 мг (6 мл 5% раствора), вторая ― 150 мг</w:t>
      </w:r>
    </w:p>
    <w:p w:rsidR="0008030A" w:rsidRPr="00D07B1A" w:rsidRDefault="0008030A" w:rsidP="00E2726F">
      <w:pPr>
        <w:pStyle w:val="a5"/>
        <w:numPr>
          <w:ilvl w:val="0"/>
          <w:numId w:val="84"/>
        </w:numPr>
        <w:rPr>
          <w:sz w:val="28"/>
          <w:szCs w:val="28"/>
        </w:rPr>
      </w:pPr>
      <w:r w:rsidRPr="00D07B1A">
        <w:rPr>
          <w:color w:val="000000" w:themeColor="text1"/>
          <w:sz w:val="28"/>
          <w:szCs w:val="28"/>
        </w:rPr>
        <w:t>вводят болюсом, дважды в дозе 300 мг (6 мл 5% раствора)</w:t>
      </w:r>
    </w:p>
    <w:p w:rsidR="0008030A" w:rsidRPr="00D07B1A" w:rsidRDefault="0008030A" w:rsidP="00E2726F">
      <w:pPr>
        <w:pStyle w:val="a5"/>
        <w:numPr>
          <w:ilvl w:val="0"/>
          <w:numId w:val="84"/>
        </w:numPr>
        <w:rPr>
          <w:sz w:val="28"/>
          <w:szCs w:val="28"/>
        </w:rPr>
      </w:pPr>
      <w:r w:rsidRPr="00D07B1A">
        <w:rPr>
          <w:color w:val="000000" w:themeColor="text1"/>
          <w:sz w:val="28"/>
          <w:szCs w:val="28"/>
        </w:rPr>
        <w:t>вводят болюсом, первая доза амиодарона составляет 150 мг (3 мл 5% раствора), вторая ― 300 мг</w:t>
      </w:r>
    </w:p>
    <w:p w:rsidR="0008030A" w:rsidRPr="00D07B1A" w:rsidRDefault="0008030A" w:rsidP="00E2726F">
      <w:pPr>
        <w:pStyle w:val="a5"/>
        <w:numPr>
          <w:ilvl w:val="0"/>
          <w:numId w:val="84"/>
        </w:numPr>
        <w:rPr>
          <w:sz w:val="28"/>
          <w:szCs w:val="28"/>
        </w:rPr>
      </w:pPr>
      <w:r w:rsidRPr="00D07B1A">
        <w:rPr>
          <w:color w:val="000000" w:themeColor="text1"/>
          <w:sz w:val="28"/>
          <w:szCs w:val="28"/>
        </w:rPr>
        <w:t>вводят болюсом, однократно 300 мг (6 мл 5% раствора)</w:t>
      </w:r>
    </w:p>
    <w:p w:rsidR="0008030A" w:rsidRPr="00D07B1A" w:rsidRDefault="0008030A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8</w:t>
      </w:r>
      <w:r w:rsidR="00000BD9" w:rsidRPr="00D07B1A">
        <w:rPr>
          <w:sz w:val="28"/>
          <w:szCs w:val="28"/>
        </w:rPr>
        <w:t>8</w:t>
      </w:r>
      <w:r w:rsidRPr="00D07B1A">
        <w:rPr>
          <w:sz w:val="28"/>
          <w:szCs w:val="28"/>
        </w:rPr>
        <w:t>. Амиодарон перед введением растворяют:</w:t>
      </w:r>
    </w:p>
    <w:p w:rsidR="0008030A" w:rsidRPr="00D07B1A" w:rsidRDefault="0008030A" w:rsidP="00E2726F">
      <w:pPr>
        <w:pStyle w:val="a5"/>
        <w:numPr>
          <w:ilvl w:val="0"/>
          <w:numId w:val="15"/>
        </w:numPr>
        <w:rPr>
          <w:sz w:val="28"/>
          <w:szCs w:val="28"/>
        </w:rPr>
      </w:pPr>
      <w:r w:rsidRPr="00D07B1A">
        <w:rPr>
          <w:sz w:val="28"/>
          <w:szCs w:val="28"/>
        </w:rPr>
        <w:t>5% р-ром глюкозы</w:t>
      </w:r>
    </w:p>
    <w:p w:rsidR="0008030A" w:rsidRPr="00D07B1A" w:rsidRDefault="0008030A" w:rsidP="00E2726F">
      <w:pPr>
        <w:pStyle w:val="a5"/>
        <w:numPr>
          <w:ilvl w:val="0"/>
          <w:numId w:val="15"/>
        </w:numPr>
        <w:rPr>
          <w:sz w:val="28"/>
          <w:szCs w:val="28"/>
        </w:rPr>
      </w:pPr>
      <w:r w:rsidRPr="00D07B1A">
        <w:rPr>
          <w:sz w:val="28"/>
          <w:szCs w:val="28"/>
        </w:rPr>
        <w:t>0,9% р-ром хлорида натрия</w:t>
      </w:r>
    </w:p>
    <w:p w:rsidR="0008030A" w:rsidRPr="00D07B1A" w:rsidRDefault="0008030A" w:rsidP="00E2726F">
      <w:pPr>
        <w:pStyle w:val="a5"/>
        <w:numPr>
          <w:ilvl w:val="0"/>
          <w:numId w:val="15"/>
        </w:numPr>
        <w:rPr>
          <w:sz w:val="28"/>
          <w:szCs w:val="28"/>
        </w:rPr>
      </w:pPr>
      <w:r w:rsidRPr="00D07B1A">
        <w:rPr>
          <w:sz w:val="28"/>
          <w:szCs w:val="28"/>
        </w:rPr>
        <w:t>любым инфузионным раствором</w:t>
      </w:r>
    </w:p>
    <w:p w:rsidR="0008030A" w:rsidRPr="00D07B1A" w:rsidRDefault="0008030A" w:rsidP="00E2726F">
      <w:pPr>
        <w:pStyle w:val="a5"/>
        <w:numPr>
          <w:ilvl w:val="0"/>
          <w:numId w:val="15"/>
        </w:numPr>
        <w:rPr>
          <w:sz w:val="28"/>
          <w:szCs w:val="28"/>
        </w:rPr>
      </w:pPr>
      <w:r w:rsidRPr="00D07B1A">
        <w:rPr>
          <w:sz w:val="28"/>
          <w:szCs w:val="28"/>
        </w:rPr>
        <w:t>вводят не растворяя</w:t>
      </w:r>
    </w:p>
    <w:p w:rsidR="00000BD9" w:rsidRPr="00D07B1A" w:rsidRDefault="00000BD9" w:rsidP="0008030A">
      <w:pPr>
        <w:rPr>
          <w:sz w:val="28"/>
          <w:szCs w:val="28"/>
        </w:rPr>
      </w:pPr>
    </w:p>
    <w:p w:rsidR="0008030A" w:rsidRPr="00D07B1A" w:rsidRDefault="00000BD9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89</w:t>
      </w:r>
      <w:r w:rsidR="0008030A" w:rsidRPr="00D07B1A">
        <w:rPr>
          <w:sz w:val="28"/>
          <w:szCs w:val="28"/>
        </w:rPr>
        <w:t>. Выберите правильное утверждение:</w:t>
      </w:r>
    </w:p>
    <w:p w:rsidR="0008030A" w:rsidRPr="00D07B1A" w:rsidRDefault="0008030A" w:rsidP="00E2726F">
      <w:pPr>
        <w:pStyle w:val="a5"/>
        <w:numPr>
          <w:ilvl w:val="0"/>
          <w:numId w:val="16"/>
        </w:numPr>
        <w:rPr>
          <w:sz w:val="28"/>
          <w:szCs w:val="28"/>
        </w:rPr>
      </w:pPr>
      <w:r w:rsidRPr="00D07B1A">
        <w:rPr>
          <w:sz w:val="28"/>
          <w:szCs w:val="28"/>
        </w:rPr>
        <w:t>лидокаин</w:t>
      </w:r>
      <w:r w:rsidRPr="00D07B1A">
        <w:rPr>
          <w:color w:val="000000" w:themeColor="text1"/>
          <w:sz w:val="28"/>
          <w:szCs w:val="28"/>
        </w:rPr>
        <w:t xml:space="preserve"> вводят болюсо</w:t>
      </w:r>
      <w:r w:rsidR="00000BD9" w:rsidRPr="00D07B1A">
        <w:rPr>
          <w:color w:val="000000" w:themeColor="text1"/>
          <w:sz w:val="28"/>
          <w:szCs w:val="28"/>
        </w:rPr>
        <w:t>м, первая доза составляет 80 мг</w:t>
      </w:r>
      <w:r w:rsidRPr="00D07B1A">
        <w:rPr>
          <w:color w:val="000000" w:themeColor="text1"/>
          <w:sz w:val="28"/>
          <w:szCs w:val="28"/>
        </w:rPr>
        <w:t>, вторая ― 160 мг.</w:t>
      </w:r>
    </w:p>
    <w:p w:rsidR="0008030A" w:rsidRPr="00D07B1A" w:rsidRDefault="0008030A" w:rsidP="00E2726F">
      <w:pPr>
        <w:pStyle w:val="a5"/>
        <w:numPr>
          <w:ilvl w:val="0"/>
          <w:numId w:val="16"/>
        </w:numPr>
        <w:rPr>
          <w:sz w:val="28"/>
          <w:szCs w:val="28"/>
        </w:rPr>
      </w:pPr>
      <w:r w:rsidRPr="00D07B1A">
        <w:rPr>
          <w:color w:val="000000" w:themeColor="text1"/>
          <w:sz w:val="28"/>
          <w:szCs w:val="28"/>
        </w:rPr>
        <w:t>лидокаин используется исключительно в случае отсутствия амиодарона</w:t>
      </w:r>
    </w:p>
    <w:p w:rsidR="0008030A" w:rsidRPr="00D07B1A" w:rsidRDefault="0008030A" w:rsidP="00E2726F">
      <w:pPr>
        <w:pStyle w:val="a5"/>
        <w:numPr>
          <w:ilvl w:val="0"/>
          <w:numId w:val="16"/>
        </w:numPr>
        <w:spacing w:line="360" w:lineRule="auto"/>
        <w:rPr>
          <w:color w:val="000000" w:themeColor="text1"/>
          <w:sz w:val="28"/>
          <w:szCs w:val="28"/>
        </w:rPr>
      </w:pPr>
      <w:r w:rsidRPr="00D07B1A">
        <w:rPr>
          <w:color w:val="000000" w:themeColor="text1"/>
          <w:sz w:val="28"/>
          <w:szCs w:val="28"/>
        </w:rPr>
        <w:t>у пожилых больных дозу лидокаина увеличивают на 30–50%.</w:t>
      </w:r>
    </w:p>
    <w:p w:rsidR="0008030A" w:rsidRPr="00D07B1A" w:rsidRDefault="00000BD9" w:rsidP="00E2726F">
      <w:pPr>
        <w:pStyle w:val="a5"/>
        <w:numPr>
          <w:ilvl w:val="0"/>
          <w:numId w:val="16"/>
        </w:numPr>
        <w:rPr>
          <w:sz w:val="28"/>
          <w:szCs w:val="28"/>
        </w:rPr>
      </w:pPr>
      <w:r w:rsidRPr="00D07B1A">
        <w:rPr>
          <w:sz w:val="28"/>
          <w:szCs w:val="28"/>
        </w:rPr>
        <w:t>л</w:t>
      </w:r>
      <w:r w:rsidR="0008030A" w:rsidRPr="00D07B1A">
        <w:rPr>
          <w:sz w:val="28"/>
          <w:szCs w:val="28"/>
        </w:rPr>
        <w:t>идокаин можно вводить при всех формах остановки кровообращения</w:t>
      </w:r>
    </w:p>
    <w:p w:rsidR="00000BD9" w:rsidRPr="00D07B1A" w:rsidRDefault="00000BD9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9</w:t>
      </w:r>
      <w:r w:rsidR="00000BD9" w:rsidRPr="00D07B1A">
        <w:rPr>
          <w:sz w:val="28"/>
          <w:szCs w:val="28"/>
        </w:rPr>
        <w:t>0</w:t>
      </w:r>
      <w:r w:rsidRPr="00D07B1A">
        <w:rPr>
          <w:sz w:val="28"/>
          <w:szCs w:val="28"/>
        </w:rPr>
        <w:t>. Непрямой массаж сердца выполняются со скоростью:</w:t>
      </w:r>
    </w:p>
    <w:p w:rsidR="0008030A" w:rsidRPr="00D07B1A" w:rsidRDefault="0008030A" w:rsidP="00E2726F">
      <w:pPr>
        <w:pStyle w:val="a5"/>
        <w:numPr>
          <w:ilvl w:val="0"/>
          <w:numId w:val="17"/>
        </w:numPr>
        <w:rPr>
          <w:sz w:val="28"/>
          <w:szCs w:val="28"/>
        </w:rPr>
      </w:pPr>
      <w:r w:rsidRPr="00D07B1A">
        <w:rPr>
          <w:sz w:val="28"/>
          <w:szCs w:val="28"/>
        </w:rPr>
        <w:t>60 – 80 раз в минуту</w:t>
      </w:r>
    </w:p>
    <w:p w:rsidR="0008030A" w:rsidRPr="00D07B1A" w:rsidRDefault="0008030A" w:rsidP="00E2726F">
      <w:pPr>
        <w:pStyle w:val="a5"/>
        <w:numPr>
          <w:ilvl w:val="0"/>
          <w:numId w:val="17"/>
        </w:numPr>
        <w:rPr>
          <w:sz w:val="28"/>
          <w:szCs w:val="28"/>
        </w:rPr>
      </w:pPr>
      <w:r w:rsidRPr="00D07B1A">
        <w:rPr>
          <w:sz w:val="28"/>
          <w:szCs w:val="28"/>
        </w:rPr>
        <w:t>80 – 100 раз в минуту</w:t>
      </w:r>
    </w:p>
    <w:p w:rsidR="0008030A" w:rsidRPr="00D07B1A" w:rsidRDefault="0008030A" w:rsidP="00E2726F">
      <w:pPr>
        <w:pStyle w:val="a5"/>
        <w:numPr>
          <w:ilvl w:val="0"/>
          <w:numId w:val="17"/>
        </w:numPr>
        <w:rPr>
          <w:sz w:val="28"/>
          <w:szCs w:val="28"/>
        </w:rPr>
      </w:pPr>
      <w:r w:rsidRPr="00D07B1A">
        <w:rPr>
          <w:sz w:val="28"/>
          <w:szCs w:val="28"/>
        </w:rPr>
        <w:t>100 – 120 раз в минуту</w:t>
      </w:r>
    </w:p>
    <w:p w:rsidR="0008030A" w:rsidRPr="00D07B1A" w:rsidRDefault="0008030A" w:rsidP="00E2726F">
      <w:pPr>
        <w:pStyle w:val="a5"/>
        <w:numPr>
          <w:ilvl w:val="0"/>
          <w:numId w:val="17"/>
        </w:numPr>
        <w:rPr>
          <w:sz w:val="28"/>
          <w:szCs w:val="28"/>
        </w:rPr>
      </w:pPr>
      <w:r w:rsidRPr="00D07B1A">
        <w:rPr>
          <w:sz w:val="28"/>
          <w:szCs w:val="28"/>
        </w:rPr>
        <w:t>Не имеет значения</w:t>
      </w:r>
    </w:p>
    <w:p w:rsidR="00000BD9" w:rsidRPr="00D07B1A" w:rsidRDefault="00000BD9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9</w:t>
      </w:r>
      <w:r w:rsidR="00000BD9" w:rsidRPr="00D07B1A">
        <w:rPr>
          <w:sz w:val="28"/>
          <w:szCs w:val="28"/>
        </w:rPr>
        <w:t>1</w:t>
      </w:r>
      <w:r w:rsidRPr="00D07B1A">
        <w:rPr>
          <w:sz w:val="28"/>
          <w:szCs w:val="28"/>
        </w:rPr>
        <w:t>. Пациентов с транзиторной ишемической атакой необходимо:</w:t>
      </w:r>
    </w:p>
    <w:p w:rsidR="0008030A" w:rsidRPr="00D07B1A" w:rsidRDefault="0008030A" w:rsidP="00E2726F">
      <w:pPr>
        <w:pStyle w:val="a5"/>
        <w:numPr>
          <w:ilvl w:val="0"/>
          <w:numId w:val="85"/>
        </w:numPr>
        <w:rPr>
          <w:sz w:val="28"/>
          <w:szCs w:val="28"/>
        </w:rPr>
      </w:pPr>
      <w:r w:rsidRPr="00D07B1A">
        <w:rPr>
          <w:sz w:val="28"/>
          <w:szCs w:val="28"/>
        </w:rPr>
        <w:lastRenderedPageBreak/>
        <w:t>госпитализировать в специализированное  отделение для лечения ОНМК</w:t>
      </w:r>
    </w:p>
    <w:p w:rsidR="0008030A" w:rsidRPr="00D07B1A" w:rsidRDefault="0008030A" w:rsidP="00E2726F">
      <w:pPr>
        <w:pStyle w:val="a5"/>
        <w:numPr>
          <w:ilvl w:val="0"/>
          <w:numId w:val="85"/>
        </w:numPr>
        <w:rPr>
          <w:sz w:val="28"/>
          <w:szCs w:val="28"/>
        </w:rPr>
      </w:pPr>
      <w:r w:rsidRPr="00D07B1A">
        <w:rPr>
          <w:sz w:val="28"/>
          <w:szCs w:val="28"/>
        </w:rPr>
        <w:t>передать активно под наблюдение поликлиники</w:t>
      </w:r>
    </w:p>
    <w:p w:rsidR="0008030A" w:rsidRPr="00D07B1A" w:rsidRDefault="0008030A" w:rsidP="00E2726F">
      <w:pPr>
        <w:pStyle w:val="a5"/>
        <w:numPr>
          <w:ilvl w:val="0"/>
          <w:numId w:val="85"/>
        </w:numPr>
        <w:rPr>
          <w:sz w:val="28"/>
          <w:szCs w:val="28"/>
        </w:rPr>
      </w:pPr>
      <w:r w:rsidRPr="00D07B1A">
        <w:rPr>
          <w:sz w:val="28"/>
          <w:szCs w:val="28"/>
        </w:rPr>
        <w:t xml:space="preserve">рекомендовать обратиться в поликлинику по месту жительства </w:t>
      </w:r>
    </w:p>
    <w:p w:rsidR="0008030A" w:rsidRPr="00D07B1A" w:rsidRDefault="0008030A" w:rsidP="00E2726F">
      <w:pPr>
        <w:pStyle w:val="a5"/>
        <w:numPr>
          <w:ilvl w:val="0"/>
          <w:numId w:val="85"/>
        </w:numPr>
        <w:rPr>
          <w:sz w:val="28"/>
          <w:szCs w:val="28"/>
        </w:rPr>
      </w:pPr>
      <w:r w:rsidRPr="00D07B1A">
        <w:rPr>
          <w:sz w:val="28"/>
          <w:szCs w:val="28"/>
        </w:rPr>
        <w:t>госпитализировать только при угрожающих состояниях</w:t>
      </w:r>
    </w:p>
    <w:p w:rsidR="00000BD9" w:rsidRPr="00D07B1A" w:rsidRDefault="00000BD9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9</w:t>
      </w:r>
      <w:r w:rsidR="00000BD9" w:rsidRPr="00D07B1A">
        <w:rPr>
          <w:sz w:val="28"/>
          <w:szCs w:val="28"/>
        </w:rPr>
        <w:t>2</w:t>
      </w:r>
      <w:r w:rsidRPr="00D07B1A">
        <w:rPr>
          <w:sz w:val="28"/>
          <w:szCs w:val="28"/>
        </w:rPr>
        <w:t>. Тромболитическая терапия показана больным с ОНМК:</w:t>
      </w:r>
    </w:p>
    <w:p w:rsidR="0008030A" w:rsidRPr="00D07B1A" w:rsidRDefault="0008030A" w:rsidP="00E2726F">
      <w:pPr>
        <w:pStyle w:val="a5"/>
        <w:numPr>
          <w:ilvl w:val="0"/>
          <w:numId w:val="86"/>
        </w:numPr>
        <w:rPr>
          <w:sz w:val="28"/>
          <w:szCs w:val="28"/>
        </w:rPr>
      </w:pPr>
      <w:r w:rsidRPr="00D07B1A">
        <w:rPr>
          <w:sz w:val="28"/>
          <w:szCs w:val="28"/>
        </w:rPr>
        <w:t xml:space="preserve">в первые 4,5 часа (от момента появления первых симптомов)  </w:t>
      </w:r>
    </w:p>
    <w:p w:rsidR="0008030A" w:rsidRPr="00D07B1A" w:rsidRDefault="0008030A" w:rsidP="00E2726F">
      <w:pPr>
        <w:pStyle w:val="a5"/>
        <w:numPr>
          <w:ilvl w:val="0"/>
          <w:numId w:val="86"/>
        </w:numPr>
        <w:rPr>
          <w:sz w:val="28"/>
          <w:szCs w:val="28"/>
        </w:rPr>
      </w:pPr>
      <w:r w:rsidRPr="00D07B1A">
        <w:rPr>
          <w:sz w:val="28"/>
          <w:szCs w:val="28"/>
        </w:rPr>
        <w:t>в первые 2 часа (от момента первого контакта с медицинским работником)</w:t>
      </w:r>
    </w:p>
    <w:p w:rsidR="0008030A" w:rsidRPr="00D07B1A" w:rsidRDefault="0008030A" w:rsidP="00E2726F">
      <w:pPr>
        <w:pStyle w:val="a5"/>
        <w:numPr>
          <w:ilvl w:val="0"/>
          <w:numId w:val="86"/>
        </w:numPr>
        <w:rPr>
          <w:sz w:val="28"/>
          <w:szCs w:val="28"/>
        </w:rPr>
      </w:pPr>
      <w:r w:rsidRPr="00D07B1A">
        <w:rPr>
          <w:sz w:val="28"/>
          <w:szCs w:val="28"/>
        </w:rPr>
        <w:t>в первые 6 часов (от момента появления первых симптомов)</w:t>
      </w:r>
    </w:p>
    <w:p w:rsidR="0008030A" w:rsidRPr="00D07B1A" w:rsidRDefault="0008030A" w:rsidP="00E2726F">
      <w:pPr>
        <w:pStyle w:val="a5"/>
        <w:numPr>
          <w:ilvl w:val="0"/>
          <w:numId w:val="86"/>
        </w:numPr>
        <w:rPr>
          <w:sz w:val="28"/>
          <w:szCs w:val="28"/>
        </w:rPr>
      </w:pPr>
      <w:r w:rsidRPr="00D07B1A">
        <w:rPr>
          <w:sz w:val="28"/>
          <w:szCs w:val="28"/>
        </w:rPr>
        <w:t xml:space="preserve">в первые 4,5 часа (от момента первого контакта с медицинским работником)  </w:t>
      </w:r>
    </w:p>
    <w:p w:rsidR="00000BD9" w:rsidRPr="00D07B1A" w:rsidRDefault="00000BD9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9</w:t>
      </w:r>
      <w:r w:rsidR="00000BD9" w:rsidRPr="00D07B1A">
        <w:rPr>
          <w:sz w:val="28"/>
          <w:szCs w:val="28"/>
        </w:rPr>
        <w:t>3</w:t>
      </w:r>
      <w:r w:rsidRPr="00D07B1A">
        <w:rPr>
          <w:sz w:val="28"/>
          <w:szCs w:val="28"/>
        </w:rPr>
        <w:t>. Кардиогенный шок это:</w:t>
      </w:r>
    </w:p>
    <w:p w:rsidR="0008030A" w:rsidRPr="00D07B1A" w:rsidRDefault="0008030A" w:rsidP="00E2726F">
      <w:pPr>
        <w:pStyle w:val="a5"/>
        <w:numPr>
          <w:ilvl w:val="0"/>
          <w:numId w:val="18"/>
        </w:numPr>
        <w:rPr>
          <w:sz w:val="28"/>
          <w:szCs w:val="28"/>
        </w:rPr>
      </w:pPr>
      <w:r w:rsidRPr="00D07B1A">
        <w:rPr>
          <w:sz w:val="28"/>
          <w:szCs w:val="28"/>
        </w:rPr>
        <w:t>самый тяжелый вариант острой левожелудочковой недостаточности</w:t>
      </w:r>
    </w:p>
    <w:p w:rsidR="0008030A" w:rsidRPr="00D07B1A" w:rsidRDefault="0008030A" w:rsidP="00E2726F">
      <w:pPr>
        <w:pStyle w:val="a5"/>
        <w:numPr>
          <w:ilvl w:val="0"/>
          <w:numId w:val="18"/>
        </w:numPr>
        <w:rPr>
          <w:sz w:val="28"/>
          <w:szCs w:val="28"/>
        </w:rPr>
      </w:pPr>
      <w:r w:rsidRPr="00D07B1A">
        <w:rPr>
          <w:sz w:val="28"/>
          <w:szCs w:val="28"/>
        </w:rPr>
        <w:t>самый тяжелый вариант острой правовожелудочковой недостаточности</w:t>
      </w:r>
    </w:p>
    <w:p w:rsidR="00000BD9" w:rsidRPr="00D07B1A" w:rsidRDefault="00000BD9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9</w:t>
      </w:r>
      <w:r w:rsidR="00000BD9" w:rsidRPr="00D07B1A">
        <w:rPr>
          <w:sz w:val="28"/>
          <w:szCs w:val="28"/>
        </w:rPr>
        <w:t>4</w:t>
      </w:r>
      <w:r w:rsidRPr="00D07B1A">
        <w:rPr>
          <w:sz w:val="28"/>
          <w:szCs w:val="28"/>
        </w:rPr>
        <w:t>. Признаки гипоперфузии:</w:t>
      </w:r>
    </w:p>
    <w:p w:rsidR="0008030A" w:rsidRPr="00D07B1A" w:rsidRDefault="0008030A" w:rsidP="00E2726F">
      <w:pPr>
        <w:pStyle w:val="a5"/>
        <w:numPr>
          <w:ilvl w:val="0"/>
          <w:numId w:val="87"/>
        </w:numPr>
        <w:rPr>
          <w:sz w:val="28"/>
          <w:szCs w:val="28"/>
        </w:rPr>
      </w:pPr>
      <w:r w:rsidRPr="00D07B1A">
        <w:rPr>
          <w:sz w:val="28"/>
          <w:szCs w:val="28"/>
        </w:rPr>
        <w:t>гипотензия, снижение пульсового АД &lt; 20-</w:t>
      </w:r>
      <w:smartTag w:uri="urn:schemas-microsoft-com:office:smarttags" w:element="metricconverter">
        <w:smartTagPr>
          <w:attr w:name="ProductID" w:val="25 мм"/>
        </w:smartTagPr>
        <w:r w:rsidRPr="00D07B1A">
          <w:rPr>
            <w:sz w:val="28"/>
            <w:szCs w:val="28"/>
          </w:rPr>
          <w:t>25 мм</w:t>
        </w:r>
      </w:smartTag>
      <w:r w:rsidRPr="00D07B1A">
        <w:rPr>
          <w:sz w:val="28"/>
          <w:szCs w:val="28"/>
        </w:rPr>
        <w:t xml:space="preserve"> рт.ст. Тахикардия &gt; 100   или брадикардия &lt;40, нитевидный пульс, одышка</w:t>
      </w:r>
    </w:p>
    <w:p w:rsidR="0008030A" w:rsidRPr="00D07B1A" w:rsidRDefault="0008030A" w:rsidP="00E2726F">
      <w:pPr>
        <w:pStyle w:val="a5"/>
        <w:numPr>
          <w:ilvl w:val="0"/>
          <w:numId w:val="87"/>
        </w:numPr>
        <w:rPr>
          <w:sz w:val="28"/>
          <w:szCs w:val="28"/>
        </w:rPr>
      </w:pPr>
      <w:r w:rsidRPr="00D07B1A">
        <w:rPr>
          <w:sz w:val="28"/>
          <w:szCs w:val="28"/>
        </w:rPr>
        <w:t>нарушения сознания, холодные конечности, мраморность, бледность, влажность кожных покровов, олигурия (&lt; 20 мл/мин), ацидоз</w:t>
      </w:r>
    </w:p>
    <w:p w:rsidR="0008030A" w:rsidRPr="00D07B1A" w:rsidRDefault="0008030A" w:rsidP="00E2726F">
      <w:pPr>
        <w:pStyle w:val="a5"/>
        <w:numPr>
          <w:ilvl w:val="0"/>
          <w:numId w:val="87"/>
        </w:numPr>
        <w:rPr>
          <w:sz w:val="28"/>
          <w:szCs w:val="28"/>
        </w:rPr>
      </w:pPr>
      <w:r w:rsidRPr="00D07B1A">
        <w:rPr>
          <w:sz w:val="28"/>
          <w:szCs w:val="28"/>
        </w:rPr>
        <w:t>слабый пульс, глухие тоны сердца, застой в легких</w:t>
      </w:r>
    </w:p>
    <w:p w:rsidR="00701F56" w:rsidRPr="00D07B1A" w:rsidRDefault="00701F56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9</w:t>
      </w:r>
      <w:r w:rsidR="00000BD9" w:rsidRPr="00D07B1A">
        <w:rPr>
          <w:sz w:val="28"/>
          <w:szCs w:val="28"/>
        </w:rPr>
        <w:t>5</w:t>
      </w:r>
      <w:r w:rsidRPr="00D07B1A">
        <w:rPr>
          <w:sz w:val="28"/>
          <w:szCs w:val="28"/>
        </w:rPr>
        <w:t>. Максимально допустимый объем физиологического раствора при кардиогенном шоке при условии отсутствия отека легких и признаках гиповолемии:</w:t>
      </w:r>
    </w:p>
    <w:p w:rsidR="0008030A" w:rsidRPr="00D07B1A" w:rsidRDefault="0008030A" w:rsidP="00E2726F">
      <w:pPr>
        <w:pStyle w:val="a5"/>
        <w:numPr>
          <w:ilvl w:val="0"/>
          <w:numId w:val="88"/>
        </w:numPr>
        <w:rPr>
          <w:sz w:val="28"/>
          <w:szCs w:val="28"/>
        </w:rPr>
      </w:pPr>
      <w:r w:rsidRPr="00D07B1A">
        <w:rPr>
          <w:sz w:val="28"/>
          <w:szCs w:val="28"/>
        </w:rPr>
        <w:t>200 мл</w:t>
      </w:r>
    </w:p>
    <w:p w:rsidR="0008030A" w:rsidRPr="00D07B1A" w:rsidRDefault="0008030A" w:rsidP="00E2726F">
      <w:pPr>
        <w:pStyle w:val="a5"/>
        <w:numPr>
          <w:ilvl w:val="0"/>
          <w:numId w:val="88"/>
        </w:numPr>
        <w:rPr>
          <w:sz w:val="28"/>
          <w:szCs w:val="28"/>
        </w:rPr>
      </w:pPr>
      <w:r w:rsidRPr="00D07B1A">
        <w:rPr>
          <w:sz w:val="28"/>
          <w:szCs w:val="28"/>
        </w:rPr>
        <w:t>400 мл</w:t>
      </w:r>
    </w:p>
    <w:p w:rsidR="0008030A" w:rsidRPr="00D07B1A" w:rsidRDefault="0008030A" w:rsidP="00E2726F">
      <w:pPr>
        <w:pStyle w:val="a5"/>
        <w:numPr>
          <w:ilvl w:val="0"/>
          <w:numId w:val="88"/>
        </w:numPr>
        <w:rPr>
          <w:sz w:val="28"/>
          <w:szCs w:val="28"/>
        </w:rPr>
      </w:pPr>
      <w:r w:rsidRPr="00D07B1A">
        <w:rPr>
          <w:sz w:val="28"/>
          <w:szCs w:val="28"/>
        </w:rPr>
        <w:t>600 мл</w:t>
      </w:r>
    </w:p>
    <w:p w:rsidR="0008030A" w:rsidRPr="00D07B1A" w:rsidRDefault="0008030A" w:rsidP="00E2726F">
      <w:pPr>
        <w:pStyle w:val="a5"/>
        <w:numPr>
          <w:ilvl w:val="0"/>
          <w:numId w:val="88"/>
        </w:numPr>
        <w:rPr>
          <w:sz w:val="28"/>
          <w:szCs w:val="28"/>
        </w:rPr>
      </w:pPr>
      <w:r w:rsidRPr="00D07B1A">
        <w:rPr>
          <w:sz w:val="28"/>
          <w:szCs w:val="28"/>
        </w:rPr>
        <w:t>800 мл</w:t>
      </w:r>
    </w:p>
    <w:p w:rsidR="00000BD9" w:rsidRPr="00D07B1A" w:rsidRDefault="00000BD9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9</w:t>
      </w:r>
      <w:r w:rsidR="00000BD9" w:rsidRPr="00D07B1A">
        <w:rPr>
          <w:sz w:val="28"/>
          <w:szCs w:val="28"/>
        </w:rPr>
        <w:t>6</w:t>
      </w:r>
      <w:r w:rsidRPr="00D07B1A">
        <w:rPr>
          <w:sz w:val="28"/>
          <w:szCs w:val="28"/>
        </w:rPr>
        <w:t>. Начальная скорость введения допамина:</w:t>
      </w:r>
    </w:p>
    <w:p w:rsidR="0008030A" w:rsidRPr="00D07B1A" w:rsidRDefault="0008030A" w:rsidP="00E2726F">
      <w:pPr>
        <w:pStyle w:val="a5"/>
        <w:numPr>
          <w:ilvl w:val="0"/>
          <w:numId w:val="19"/>
        </w:numPr>
        <w:rPr>
          <w:sz w:val="28"/>
          <w:szCs w:val="28"/>
        </w:rPr>
      </w:pPr>
      <w:r w:rsidRPr="00D07B1A">
        <w:rPr>
          <w:sz w:val="28"/>
          <w:szCs w:val="28"/>
        </w:rPr>
        <w:t>4 – 8 капель в минуту</w:t>
      </w:r>
    </w:p>
    <w:p w:rsidR="0008030A" w:rsidRPr="00D07B1A" w:rsidRDefault="0008030A" w:rsidP="00E2726F">
      <w:pPr>
        <w:pStyle w:val="a5"/>
        <w:numPr>
          <w:ilvl w:val="0"/>
          <w:numId w:val="19"/>
        </w:numPr>
        <w:rPr>
          <w:sz w:val="28"/>
          <w:szCs w:val="28"/>
        </w:rPr>
      </w:pPr>
      <w:r w:rsidRPr="00D07B1A">
        <w:rPr>
          <w:sz w:val="28"/>
          <w:szCs w:val="28"/>
        </w:rPr>
        <w:t>10 – 15 капель в минуту</w:t>
      </w:r>
    </w:p>
    <w:p w:rsidR="0008030A" w:rsidRPr="00D07B1A" w:rsidRDefault="0008030A" w:rsidP="00E2726F">
      <w:pPr>
        <w:pStyle w:val="a5"/>
        <w:numPr>
          <w:ilvl w:val="0"/>
          <w:numId w:val="19"/>
        </w:numPr>
        <w:rPr>
          <w:sz w:val="28"/>
          <w:szCs w:val="28"/>
        </w:rPr>
      </w:pPr>
      <w:r w:rsidRPr="00D07B1A">
        <w:rPr>
          <w:sz w:val="28"/>
          <w:szCs w:val="28"/>
        </w:rPr>
        <w:t>2 – 4 капли в минуту</w:t>
      </w:r>
    </w:p>
    <w:p w:rsidR="0008030A" w:rsidRPr="00D07B1A" w:rsidRDefault="0008030A" w:rsidP="00E2726F">
      <w:pPr>
        <w:pStyle w:val="a5"/>
        <w:numPr>
          <w:ilvl w:val="0"/>
          <w:numId w:val="19"/>
        </w:numPr>
        <w:rPr>
          <w:sz w:val="28"/>
          <w:szCs w:val="28"/>
        </w:rPr>
      </w:pPr>
      <w:r w:rsidRPr="00D07B1A">
        <w:rPr>
          <w:sz w:val="28"/>
          <w:szCs w:val="28"/>
        </w:rPr>
        <w:t>20 капель в минуту</w:t>
      </w:r>
    </w:p>
    <w:p w:rsidR="00000BD9" w:rsidRPr="00D07B1A" w:rsidRDefault="00000BD9" w:rsidP="0008030A">
      <w:pPr>
        <w:rPr>
          <w:sz w:val="28"/>
          <w:szCs w:val="28"/>
        </w:rPr>
      </w:pPr>
    </w:p>
    <w:p w:rsidR="0008030A" w:rsidRPr="00D07B1A" w:rsidRDefault="0008030A" w:rsidP="0008030A">
      <w:pPr>
        <w:rPr>
          <w:rFonts w:eastAsia="WarnockPro-Regular"/>
          <w:sz w:val="28"/>
          <w:szCs w:val="28"/>
          <w:lang w:eastAsia="en-US"/>
        </w:rPr>
      </w:pPr>
      <w:r w:rsidRPr="00D07B1A">
        <w:rPr>
          <w:sz w:val="28"/>
          <w:szCs w:val="28"/>
        </w:rPr>
        <w:t>9</w:t>
      </w:r>
      <w:r w:rsidR="00000BD9" w:rsidRPr="00D07B1A">
        <w:rPr>
          <w:sz w:val="28"/>
          <w:szCs w:val="28"/>
        </w:rPr>
        <w:t>7</w:t>
      </w:r>
      <w:r w:rsidRPr="00D07B1A">
        <w:rPr>
          <w:sz w:val="28"/>
          <w:szCs w:val="28"/>
        </w:rPr>
        <w:t xml:space="preserve">. </w:t>
      </w:r>
      <w:r w:rsidRPr="00D07B1A">
        <w:rPr>
          <w:rFonts w:eastAsia="WarnockPro-Regular"/>
          <w:sz w:val="28"/>
          <w:szCs w:val="28"/>
          <w:lang w:eastAsia="en-US"/>
        </w:rPr>
        <w:t>Если планируется первичное ЧКВ нагрузочная доза клопидогреля составляет:</w:t>
      </w:r>
    </w:p>
    <w:p w:rsidR="0008030A" w:rsidRPr="00D07B1A" w:rsidRDefault="0008030A" w:rsidP="00E2726F">
      <w:pPr>
        <w:pStyle w:val="a5"/>
        <w:numPr>
          <w:ilvl w:val="0"/>
          <w:numId w:val="20"/>
        </w:numPr>
        <w:rPr>
          <w:sz w:val="28"/>
          <w:szCs w:val="28"/>
        </w:rPr>
      </w:pPr>
      <w:r w:rsidRPr="00D07B1A">
        <w:rPr>
          <w:sz w:val="28"/>
          <w:szCs w:val="28"/>
        </w:rPr>
        <w:t>300 мг</w:t>
      </w:r>
    </w:p>
    <w:p w:rsidR="0008030A" w:rsidRPr="00D07B1A" w:rsidRDefault="0008030A" w:rsidP="00E2726F">
      <w:pPr>
        <w:pStyle w:val="a5"/>
        <w:numPr>
          <w:ilvl w:val="0"/>
          <w:numId w:val="20"/>
        </w:numPr>
        <w:rPr>
          <w:sz w:val="28"/>
          <w:szCs w:val="28"/>
        </w:rPr>
      </w:pPr>
      <w:r w:rsidRPr="00D07B1A">
        <w:rPr>
          <w:sz w:val="28"/>
          <w:szCs w:val="28"/>
        </w:rPr>
        <w:t>180 мг</w:t>
      </w:r>
    </w:p>
    <w:p w:rsidR="0008030A" w:rsidRPr="00D07B1A" w:rsidRDefault="0008030A" w:rsidP="00E2726F">
      <w:pPr>
        <w:pStyle w:val="a5"/>
        <w:numPr>
          <w:ilvl w:val="0"/>
          <w:numId w:val="20"/>
        </w:numPr>
        <w:rPr>
          <w:sz w:val="28"/>
          <w:szCs w:val="28"/>
        </w:rPr>
      </w:pPr>
      <w:r w:rsidRPr="00D07B1A">
        <w:rPr>
          <w:sz w:val="28"/>
          <w:szCs w:val="28"/>
        </w:rPr>
        <w:t>600 мг</w:t>
      </w:r>
    </w:p>
    <w:p w:rsidR="0008030A" w:rsidRPr="00D07B1A" w:rsidRDefault="0008030A" w:rsidP="00E2726F">
      <w:pPr>
        <w:pStyle w:val="a5"/>
        <w:numPr>
          <w:ilvl w:val="0"/>
          <w:numId w:val="20"/>
        </w:numPr>
        <w:rPr>
          <w:sz w:val="28"/>
          <w:szCs w:val="28"/>
        </w:rPr>
      </w:pPr>
      <w:r w:rsidRPr="00D07B1A">
        <w:rPr>
          <w:sz w:val="28"/>
          <w:szCs w:val="28"/>
        </w:rPr>
        <w:lastRenderedPageBreak/>
        <w:t>75 мг</w:t>
      </w:r>
    </w:p>
    <w:p w:rsidR="00000BD9" w:rsidRPr="00D07B1A" w:rsidRDefault="00000BD9" w:rsidP="0008030A">
      <w:pPr>
        <w:rPr>
          <w:sz w:val="28"/>
          <w:szCs w:val="28"/>
        </w:rPr>
      </w:pPr>
    </w:p>
    <w:p w:rsidR="0008030A" w:rsidRPr="00D07B1A" w:rsidRDefault="00000BD9" w:rsidP="0008030A">
      <w:pPr>
        <w:rPr>
          <w:sz w:val="28"/>
          <w:szCs w:val="28"/>
        </w:rPr>
      </w:pPr>
      <w:r w:rsidRPr="00D07B1A">
        <w:rPr>
          <w:sz w:val="28"/>
          <w:szCs w:val="28"/>
        </w:rPr>
        <w:t>98</w:t>
      </w:r>
      <w:r w:rsidR="0008030A" w:rsidRPr="00D07B1A">
        <w:rPr>
          <w:sz w:val="28"/>
          <w:szCs w:val="28"/>
        </w:rPr>
        <w:t xml:space="preserve">. Если не планируется реперфузионная терапия доза клопидогреля составляет </w:t>
      </w:r>
    </w:p>
    <w:p w:rsidR="0008030A" w:rsidRPr="00D07B1A" w:rsidRDefault="0008030A" w:rsidP="00E2726F">
      <w:pPr>
        <w:pStyle w:val="a5"/>
        <w:numPr>
          <w:ilvl w:val="0"/>
          <w:numId w:val="21"/>
        </w:numPr>
        <w:rPr>
          <w:sz w:val="28"/>
          <w:szCs w:val="28"/>
        </w:rPr>
      </w:pPr>
      <w:r w:rsidRPr="00D07B1A">
        <w:rPr>
          <w:sz w:val="28"/>
          <w:szCs w:val="28"/>
        </w:rPr>
        <w:t>300 мг</w:t>
      </w:r>
    </w:p>
    <w:p w:rsidR="0008030A" w:rsidRPr="00D07B1A" w:rsidRDefault="0008030A" w:rsidP="00E2726F">
      <w:pPr>
        <w:pStyle w:val="a5"/>
        <w:numPr>
          <w:ilvl w:val="0"/>
          <w:numId w:val="21"/>
        </w:numPr>
        <w:rPr>
          <w:sz w:val="28"/>
          <w:szCs w:val="28"/>
        </w:rPr>
      </w:pPr>
      <w:r w:rsidRPr="00D07B1A">
        <w:rPr>
          <w:sz w:val="28"/>
          <w:szCs w:val="28"/>
        </w:rPr>
        <w:t>180 мг</w:t>
      </w:r>
    </w:p>
    <w:p w:rsidR="0008030A" w:rsidRPr="00D07B1A" w:rsidRDefault="0008030A" w:rsidP="00E2726F">
      <w:pPr>
        <w:pStyle w:val="a5"/>
        <w:numPr>
          <w:ilvl w:val="0"/>
          <w:numId w:val="21"/>
        </w:numPr>
        <w:rPr>
          <w:sz w:val="28"/>
          <w:szCs w:val="28"/>
        </w:rPr>
      </w:pPr>
      <w:r w:rsidRPr="00D07B1A">
        <w:rPr>
          <w:sz w:val="28"/>
          <w:szCs w:val="28"/>
        </w:rPr>
        <w:t>600 мг</w:t>
      </w:r>
    </w:p>
    <w:p w:rsidR="0008030A" w:rsidRPr="00D07B1A" w:rsidRDefault="00595773" w:rsidP="00E2726F">
      <w:pPr>
        <w:pStyle w:val="a5"/>
        <w:numPr>
          <w:ilvl w:val="0"/>
          <w:numId w:val="21"/>
        </w:numPr>
        <w:rPr>
          <w:sz w:val="28"/>
          <w:szCs w:val="28"/>
        </w:rPr>
      </w:pPr>
      <w:r w:rsidRPr="00D07B1A">
        <w:rPr>
          <w:sz w:val="28"/>
          <w:szCs w:val="28"/>
        </w:rPr>
        <w:t>75 мг</w:t>
      </w:r>
    </w:p>
    <w:p w:rsidR="000B2021" w:rsidRPr="00D07B1A" w:rsidRDefault="000B2021"/>
    <w:sectPr w:rsidR="000B2021" w:rsidRPr="00D07B1A" w:rsidSect="000B202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C0" w:rsidRDefault="009422C0" w:rsidP="00000BD9">
      <w:r>
        <w:separator/>
      </w:r>
    </w:p>
  </w:endnote>
  <w:endnote w:type="continuationSeparator" w:id="0">
    <w:p w:rsidR="009422C0" w:rsidRDefault="009422C0" w:rsidP="0000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315415"/>
      <w:docPartObj>
        <w:docPartGallery w:val="Page Numbers (Bottom of Page)"/>
        <w:docPartUnique/>
      </w:docPartObj>
    </w:sdtPr>
    <w:sdtEndPr/>
    <w:sdtContent>
      <w:p w:rsidR="00107BDA" w:rsidRDefault="00107BD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F4F">
          <w:rPr>
            <w:noProof/>
          </w:rPr>
          <w:t>1</w:t>
        </w:r>
        <w:r>
          <w:fldChar w:fldCharType="end"/>
        </w:r>
      </w:p>
    </w:sdtContent>
  </w:sdt>
  <w:p w:rsidR="00107BDA" w:rsidRDefault="00107BD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C0" w:rsidRDefault="009422C0" w:rsidP="00000BD9">
      <w:r>
        <w:separator/>
      </w:r>
    </w:p>
  </w:footnote>
  <w:footnote w:type="continuationSeparator" w:id="0">
    <w:p w:rsidR="009422C0" w:rsidRDefault="009422C0" w:rsidP="0000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A7C"/>
    <w:multiLevelType w:val="hybridMultilevel"/>
    <w:tmpl w:val="317C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4999"/>
    <w:multiLevelType w:val="hybridMultilevel"/>
    <w:tmpl w:val="4898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61C"/>
    <w:multiLevelType w:val="hybridMultilevel"/>
    <w:tmpl w:val="997478DC"/>
    <w:lvl w:ilvl="0" w:tplc="D63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227F"/>
    <w:multiLevelType w:val="hybridMultilevel"/>
    <w:tmpl w:val="5E16F4E0"/>
    <w:lvl w:ilvl="0" w:tplc="BC243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A3BA5"/>
    <w:multiLevelType w:val="hybridMultilevel"/>
    <w:tmpl w:val="BEB4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3BD"/>
    <w:multiLevelType w:val="hybridMultilevel"/>
    <w:tmpl w:val="44AA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C56D8"/>
    <w:multiLevelType w:val="hybridMultilevel"/>
    <w:tmpl w:val="CD58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526EE"/>
    <w:multiLevelType w:val="hybridMultilevel"/>
    <w:tmpl w:val="614C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F6557"/>
    <w:multiLevelType w:val="hybridMultilevel"/>
    <w:tmpl w:val="1712695C"/>
    <w:lvl w:ilvl="0" w:tplc="D430C6C2">
      <w:start w:val="1"/>
      <w:numFmt w:val="decimal"/>
      <w:lvlText w:val="%1."/>
      <w:lvlJc w:val="left"/>
      <w:pPr>
        <w:ind w:left="8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0B044FEC"/>
    <w:multiLevelType w:val="hybridMultilevel"/>
    <w:tmpl w:val="C04EF45C"/>
    <w:lvl w:ilvl="0" w:tplc="D63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F6D40"/>
    <w:multiLevelType w:val="hybridMultilevel"/>
    <w:tmpl w:val="A5BCA978"/>
    <w:lvl w:ilvl="0" w:tplc="D430C6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4760F"/>
    <w:multiLevelType w:val="hybridMultilevel"/>
    <w:tmpl w:val="E3802E5A"/>
    <w:lvl w:ilvl="0" w:tplc="D63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E219B"/>
    <w:multiLevelType w:val="hybridMultilevel"/>
    <w:tmpl w:val="007E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A2C69"/>
    <w:multiLevelType w:val="hybridMultilevel"/>
    <w:tmpl w:val="F8D8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F55C05"/>
    <w:multiLevelType w:val="hybridMultilevel"/>
    <w:tmpl w:val="F7B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50811BA"/>
    <w:multiLevelType w:val="hybridMultilevel"/>
    <w:tmpl w:val="6E3A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D5CBE"/>
    <w:multiLevelType w:val="hybridMultilevel"/>
    <w:tmpl w:val="1716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597790"/>
    <w:multiLevelType w:val="hybridMultilevel"/>
    <w:tmpl w:val="5BEC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7698F"/>
    <w:multiLevelType w:val="hybridMultilevel"/>
    <w:tmpl w:val="B548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A5354A"/>
    <w:multiLevelType w:val="hybridMultilevel"/>
    <w:tmpl w:val="2C6ED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A7AC0"/>
    <w:multiLevelType w:val="hybridMultilevel"/>
    <w:tmpl w:val="F298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F05C44"/>
    <w:multiLevelType w:val="hybridMultilevel"/>
    <w:tmpl w:val="B7609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6D0B10"/>
    <w:multiLevelType w:val="hybridMultilevel"/>
    <w:tmpl w:val="43E0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FB4DDF"/>
    <w:multiLevelType w:val="hybridMultilevel"/>
    <w:tmpl w:val="45F2C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21F3685"/>
    <w:multiLevelType w:val="hybridMultilevel"/>
    <w:tmpl w:val="9974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8C03CF"/>
    <w:multiLevelType w:val="hybridMultilevel"/>
    <w:tmpl w:val="B1CE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901E8F"/>
    <w:multiLevelType w:val="hybridMultilevel"/>
    <w:tmpl w:val="040A6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2DA333D"/>
    <w:multiLevelType w:val="hybridMultilevel"/>
    <w:tmpl w:val="B2EC90E0"/>
    <w:lvl w:ilvl="0" w:tplc="D63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E9499A"/>
    <w:multiLevelType w:val="hybridMultilevel"/>
    <w:tmpl w:val="9970C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03273C"/>
    <w:multiLevelType w:val="hybridMultilevel"/>
    <w:tmpl w:val="870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D65FE8"/>
    <w:multiLevelType w:val="hybridMultilevel"/>
    <w:tmpl w:val="4E385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D915C7"/>
    <w:multiLevelType w:val="hybridMultilevel"/>
    <w:tmpl w:val="66F2B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2B41AE"/>
    <w:multiLevelType w:val="hybridMultilevel"/>
    <w:tmpl w:val="BF68A602"/>
    <w:lvl w:ilvl="0" w:tplc="D63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6D0C07"/>
    <w:multiLevelType w:val="hybridMultilevel"/>
    <w:tmpl w:val="452E7206"/>
    <w:lvl w:ilvl="0" w:tplc="D63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C5961"/>
    <w:multiLevelType w:val="hybridMultilevel"/>
    <w:tmpl w:val="36104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EE19F4"/>
    <w:multiLevelType w:val="hybridMultilevel"/>
    <w:tmpl w:val="AD80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ED3FF0"/>
    <w:multiLevelType w:val="hybridMultilevel"/>
    <w:tmpl w:val="3CA6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350224"/>
    <w:multiLevelType w:val="hybridMultilevel"/>
    <w:tmpl w:val="779C0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54E412D"/>
    <w:multiLevelType w:val="hybridMultilevel"/>
    <w:tmpl w:val="349A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82763A"/>
    <w:multiLevelType w:val="hybridMultilevel"/>
    <w:tmpl w:val="D774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933649"/>
    <w:multiLevelType w:val="hybridMultilevel"/>
    <w:tmpl w:val="8B8C1E90"/>
    <w:lvl w:ilvl="0" w:tplc="D63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5242EF"/>
    <w:multiLevelType w:val="hybridMultilevel"/>
    <w:tmpl w:val="03A4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EF65FC"/>
    <w:multiLevelType w:val="hybridMultilevel"/>
    <w:tmpl w:val="633C8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F57744"/>
    <w:multiLevelType w:val="hybridMultilevel"/>
    <w:tmpl w:val="6F7A2462"/>
    <w:lvl w:ilvl="0" w:tplc="D63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C50CC7"/>
    <w:multiLevelType w:val="hybridMultilevel"/>
    <w:tmpl w:val="E5E05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CD3DBC"/>
    <w:multiLevelType w:val="hybridMultilevel"/>
    <w:tmpl w:val="0A8A8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3B2EBB"/>
    <w:multiLevelType w:val="hybridMultilevel"/>
    <w:tmpl w:val="F984CD54"/>
    <w:lvl w:ilvl="0" w:tplc="D63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883963"/>
    <w:multiLevelType w:val="hybridMultilevel"/>
    <w:tmpl w:val="94A2A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A62FA2"/>
    <w:multiLevelType w:val="hybridMultilevel"/>
    <w:tmpl w:val="3FECB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473542"/>
    <w:multiLevelType w:val="hybridMultilevel"/>
    <w:tmpl w:val="BFEE8E18"/>
    <w:lvl w:ilvl="0" w:tplc="D63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820E00"/>
    <w:multiLevelType w:val="hybridMultilevel"/>
    <w:tmpl w:val="9D148AF4"/>
    <w:lvl w:ilvl="0" w:tplc="D63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4A059A"/>
    <w:multiLevelType w:val="hybridMultilevel"/>
    <w:tmpl w:val="2B024846"/>
    <w:lvl w:ilvl="0" w:tplc="D63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765F93"/>
    <w:multiLevelType w:val="hybridMultilevel"/>
    <w:tmpl w:val="B2B6A0D2"/>
    <w:lvl w:ilvl="0" w:tplc="D430C6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81023F"/>
    <w:multiLevelType w:val="hybridMultilevel"/>
    <w:tmpl w:val="D2384804"/>
    <w:lvl w:ilvl="0" w:tplc="D430C6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FE47C1"/>
    <w:multiLevelType w:val="hybridMultilevel"/>
    <w:tmpl w:val="F70C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02050E"/>
    <w:multiLevelType w:val="hybridMultilevel"/>
    <w:tmpl w:val="43C4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C35B44"/>
    <w:multiLevelType w:val="hybridMultilevel"/>
    <w:tmpl w:val="27D2107C"/>
    <w:lvl w:ilvl="0" w:tplc="D63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CB234F"/>
    <w:multiLevelType w:val="hybridMultilevel"/>
    <w:tmpl w:val="9D88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E54003"/>
    <w:multiLevelType w:val="hybridMultilevel"/>
    <w:tmpl w:val="DFF2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8C29CE"/>
    <w:multiLevelType w:val="hybridMultilevel"/>
    <w:tmpl w:val="F844F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7D2F55"/>
    <w:multiLevelType w:val="hybridMultilevel"/>
    <w:tmpl w:val="0054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D870ED"/>
    <w:multiLevelType w:val="hybridMultilevel"/>
    <w:tmpl w:val="161A6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4963895"/>
    <w:multiLevelType w:val="hybridMultilevel"/>
    <w:tmpl w:val="CD98E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5170B22"/>
    <w:multiLevelType w:val="hybridMultilevel"/>
    <w:tmpl w:val="7FECDFBE"/>
    <w:lvl w:ilvl="0" w:tplc="D63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A119F5"/>
    <w:multiLevelType w:val="hybridMultilevel"/>
    <w:tmpl w:val="EA80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FB0BDF"/>
    <w:multiLevelType w:val="hybridMultilevel"/>
    <w:tmpl w:val="55DEC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A61760"/>
    <w:multiLevelType w:val="hybridMultilevel"/>
    <w:tmpl w:val="0638CD36"/>
    <w:lvl w:ilvl="0" w:tplc="D63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805F66"/>
    <w:multiLevelType w:val="hybridMultilevel"/>
    <w:tmpl w:val="3C3A0104"/>
    <w:lvl w:ilvl="0" w:tplc="D63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DB7B94"/>
    <w:multiLevelType w:val="hybridMultilevel"/>
    <w:tmpl w:val="4F6A2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B06D8D"/>
    <w:multiLevelType w:val="hybridMultilevel"/>
    <w:tmpl w:val="161A6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F45124B"/>
    <w:multiLevelType w:val="hybridMultilevel"/>
    <w:tmpl w:val="052CA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0A30CF1"/>
    <w:multiLevelType w:val="hybridMultilevel"/>
    <w:tmpl w:val="5268CAE2"/>
    <w:lvl w:ilvl="0" w:tplc="D63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C20D23"/>
    <w:multiLevelType w:val="hybridMultilevel"/>
    <w:tmpl w:val="2F9A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4F149D"/>
    <w:multiLevelType w:val="hybridMultilevel"/>
    <w:tmpl w:val="053E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7C6FBE"/>
    <w:multiLevelType w:val="hybridMultilevel"/>
    <w:tmpl w:val="41F4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800AF5"/>
    <w:multiLevelType w:val="hybridMultilevel"/>
    <w:tmpl w:val="1BA01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871078"/>
    <w:multiLevelType w:val="hybridMultilevel"/>
    <w:tmpl w:val="800C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A329BC"/>
    <w:multiLevelType w:val="hybridMultilevel"/>
    <w:tmpl w:val="563250FA"/>
    <w:lvl w:ilvl="0" w:tplc="E81648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F15080"/>
    <w:multiLevelType w:val="hybridMultilevel"/>
    <w:tmpl w:val="22C6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0B2A42"/>
    <w:multiLevelType w:val="hybridMultilevel"/>
    <w:tmpl w:val="E6527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EB48CA"/>
    <w:multiLevelType w:val="hybridMultilevel"/>
    <w:tmpl w:val="721A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757060"/>
    <w:multiLevelType w:val="hybridMultilevel"/>
    <w:tmpl w:val="D2FA48C4"/>
    <w:lvl w:ilvl="0" w:tplc="D63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0C24AE"/>
    <w:multiLevelType w:val="hybridMultilevel"/>
    <w:tmpl w:val="A9F6B0F4"/>
    <w:lvl w:ilvl="0" w:tplc="D63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770BB6"/>
    <w:multiLevelType w:val="hybridMultilevel"/>
    <w:tmpl w:val="DCF6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67614E"/>
    <w:multiLevelType w:val="hybridMultilevel"/>
    <w:tmpl w:val="44AA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996B95"/>
    <w:multiLevelType w:val="hybridMultilevel"/>
    <w:tmpl w:val="E4CE3B86"/>
    <w:lvl w:ilvl="0" w:tplc="D63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9F240C"/>
    <w:multiLevelType w:val="hybridMultilevel"/>
    <w:tmpl w:val="1682BAB8"/>
    <w:lvl w:ilvl="0" w:tplc="D63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B62280"/>
    <w:multiLevelType w:val="hybridMultilevel"/>
    <w:tmpl w:val="A54C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0D764F"/>
    <w:multiLevelType w:val="hybridMultilevel"/>
    <w:tmpl w:val="F704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3B5259"/>
    <w:multiLevelType w:val="hybridMultilevel"/>
    <w:tmpl w:val="ADB20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4145C8"/>
    <w:multiLevelType w:val="hybridMultilevel"/>
    <w:tmpl w:val="8A5C75A4"/>
    <w:lvl w:ilvl="0" w:tplc="D63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AF34D8"/>
    <w:multiLevelType w:val="hybridMultilevel"/>
    <w:tmpl w:val="F86CCD00"/>
    <w:lvl w:ilvl="0" w:tplc="D63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1D66EF"/>
    <w:multiLevelType w:val="hybridMultilevel"/>
    <w:tmpl w:val="58181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7BA7439"/>
    <w:multiLevelType w:val="hybridMultilevel"/>
    <w:tmpl w:val="1F18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897582"/>
    <w:multiLevelType w:val="hybridMultilevel"/>
    <w:tmpl w:val="B6D0F806"/>
    <w:lvl w:ilvl="0" w:tplc="D63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3F79D3"/>
    <w:multiLevelType w:val="hybridMultilevel"/>
    <w:tmpl w:val="C29A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213E4C"/>
    <w:multiLevelType w:val="hybridMultilevel"/>
    <w:tmpl w:val="3BE66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2A019E"/>
    <w:multiLevelType w:val="hybridMultilevel"/>
    <w:tmpl w:val="92E8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7"/>
  </w:num>
  <w:num w:numId="2">
    <w:abstractNumId w:val="61"/>
  </w:num>
  <w:num w:numId="3">
    <w:abstractNumId w:val="23"/>
  </w:num>
  <w:num w:numId="4">
    <w:abstractNumId w:val="92"/>
  </w:num>
  <w:num w:numId="5">
    <w:abstractNumId w:val="26"/>
  </w:num>
  <w:num w:numId="6">
    <w:abstractNumId w:val="70"/>
  </w:num>
  <w:num w:numId="7">
    <w:abstractNumId w:val="14"/>
  </w:num>
  <w:num w:numId="8">
    <w:abstractNumId w:val="62"/>
  </w:num>
  <w:num w:numId="9">
    <w:abstractNumId w:val="37"/>
  </w:num>
  <w:num w:numId="10">
    <w:abstractNumId w:val="10"/>
  </w:num>
  <w:num w:numId="11">
    <w:abstractNumId w:val="53"/>
  </w:num>
  <w:num w:numId="12">
    <w:abstractNumId w:val="8"/>
  </w:num>
  <w:num w:numId="13">
    <w:abstractNumId w:val="52"/>
  </w:num>
  <w:num w:numId="14">
    <w:abstractNumId w:val="48"/>
  </w:num>
  <w:num w:numId="15">
    <w:abstractNumId w:val="96"/>
  </w:num>
  <w:num w:numId="16">
    <w:abstractNumId w:val="75"/>
  </w:num>
  <w:num w:numId="17">
    <w:abstractNumId w:val="28"/>
  </w:num>
  <w:num w:numId="18">
    <w:abstractNumId w:val="59"/>
  </w:num>
  <w:num w:numId="19">
    <w:abstractNumId w:val="58"/>
  </w:num>
  <w:num w:numId="20">
    <w:abstractNumId w:val="5"/>
  </w:num>
  <w:num w:numId="21">
    <w:abstractNumId w:val="84"/>
  </w:num>
  <w:num w:numId="22">
    <w:abstractNumId w:val="35"/>
  </w:num>
  <w:num w:numId="23">
    <w:abstractNumId w:val="19"/>
  </w:num>
  <w:num w:numId="24">
    <w:abstractNumId w:val="12"/>
  </w:num>
  <w:num w:numId="25">
    <w:abstractNumId w:val="24"/>
  </w:num>
  <w:num w:numId="26">
    <w:abstractNumId w:val="1"/>
  </w:num>
  <w:num w:numId="27">
    <w:abstractNumId w:val="17"/>
  </w:num>
  <w:num w:numId="28">
    <w:abstractNumId w:val="34"/>
  </w:num>
  <w:num w:numId="29">
    <w:abstractNumId w:val="80"/>
  </w:num>
  <w:num w:numId="30">
    <w:abstractNumId w:val="13"/>
  </w:num>
  <w:num w:numId="31">
    <w:abstractNumId w:val="21"/>
  </w:num>
  <w:num w:numId="32">
    <w:abstractNumId w:val="42"/>
  </w:num>
  <w:num w:numId="33">
    <w:abstractNumId w:val="18"/>
  </w:num>
  <w:num w:numId="34">
    <w:abstractNumId w:val="6"/>
  </w:num>
  <w:num w:numId="35">
    <w:abstractNumId w:val="7"/>
  </w:num>
  <w:num w:numId="36">
    <w:abstractNumId w:val="89"/>
  </w:num>
  <w:num w:numId="37">
    <w:abstractNumId w:val="57"/>
  </w:num>
  <w:num w:numId="38">
    <w:abstractNumId w:val="36"/>
  </w:num>
  <w:num w:numId="39">
    <w:abstractNumId w:val="73"/>
  </w:num>
  <w:num w:numId="40">
    <w:abstractNumId w:val="95"/>
  </w:num>
  <w:num w:numId="41">
    <w:abstractNumId w:val="54"/>
  </w:num>
  <w:num w:numId="42">
    <w:abstractNumId w:val="60"/>
  </w:num>
  <w:num w:numId="43">
    <w:abstractNumId w:val="45"/>
  </w:num>
  <w:num w:numId="44">
    <w:abstractNumId w:val="55"/>
  </w:num>
  <w:num w:numId="45">
    <w:abstractNumId w:val="15"/>
  </w:num>
  <w:num w:numId="46">
    <w:abstractNumId w:val="87"/>
  </w:num>
  <w:num w:numId="47">
    <w:abstractNumId w:val="78"/>
  </w:num>
  <w:num w:numId="48">
    <w:abstractNumId w:val="39"/>
  </w:num>
  <w:num w:numId="49">
    <w:abstractNumId w:val="31"/>
  </w:num>
  <w:num w:numId="50">
    <w:abstractNumId w:val="44"/>
  </w:num>
  <w:num w:numId="51">
    <w:abstractNumId w:val="65"/>
  </w:num>
  <w:num w:numId="52">
    <w:abstractNumId w:val="47"/>
  </w:num>
  <w:num w:numId="53">
    <w:abstractNumId w:val="72"/>
  </w:num>
  <w:num w:numId="54">
    <w:abstractNumId w:val="4"/>
  </w:num>
  <w:num w:numId="55">
    <w:abstractNumId w:val="88"/>
  </w:num>
  <w:num w:numId="56">
    <w:abstractNumId w:val="38"/>
  </w:num>
  <w:num w:numId="57">
    <w:abstractNumId w:val="3"/>
  </w:num>
  <w:num w:numId="58">
    <w:abstractNumId w:val="51"/>
  </w:num>
  <w:num w:numId="59">
    <w:abstractNumId w:val="40"/>
  </w:num>
  <w:num w:numId="60">
    <w:abstractNumId w:val="43"/>
  </w:num>
  <w:num w:numId="61">
    <w:abstractNumId w:val="2"/>
  </w:num>
  <w:num w:numId="62">
    <w:abstractNumId w:val="27"/>
  </w:num>
  <w:num w:numId="63">
    <w:abstractNumId w:val="9"/>
  </w:num>
  <w:num w:numId="64">
    <w:abstractNumId w:val="56"/>
  </w:num>
  <w:num w:numId="65">
    <w:abstractNumId w:val="94"/>
  </w:num>
  <w:num w:numId="66">
    <w:abstractNumId w:val="71"/>
  </w:num>
  <w:num w:numId="67">
    <w:abstractNumId w:val="33"/>
  </w:num>
  <w:num w:numId="68">
    <w:abstractNumId w:val="85"/>
  </w:num>
  <w:num w:numId="69">
    <w:abstractNumId w:val="90"/>
  </w:num>
  <w:num w:numId="70">
    <w:abstractNumId w:val="46"/>
  </w:num>
  <w:num w:numId="71">
    <w:abstractNumId w:val="49"/>
  </w:num>
  <w:num w:numId="72">
    <w:abstractNumId w:val="81"/>
  </w:num>
  <w:num w:numId="73">
    <w:abstractNumId w:val="86"/>
  </w:num>
  <w:num w:numId="74">
    <w:abstractNumId w:val="66"/>
  </w:num>
  <w:num w:numId="75">
    <w:abstractNumId w:val="82"/>
  </w:num>
  <w:num w:numId="76">
    <w:abstractNumId w:val="91"/>
  </w:num>
  <w:num w:numId="77">
    <w:abstractNumId w:val="67"/>
  </w:num>
  <w:num w:numId="78">
    <w:abstractNumId w:val="63"/>
  </w:num>
  <w:num w:numId="79">
    <w:abstractNumId w:val="50"/>
  </w:num>
  <w:num w:numId="80">
    <w:abstractNumId w:val="32"/>
  </w:num>
  <w:num w:numId="81">
    <w:abstractNumId w:val="11"/>
  </w:num>
  <w:num w:numId="82">
    <w:abstractNumId w:val="69"/>
  </w:num>
  <w:num w:numId="83">
    <w:abstractNumId w:val="68"/>
  </w:num>
  <w:num w:numId="84">
    <w:abstractNumId w:val="41"/>
  </w:num>
  <w:num w:numId="85">
    <w:abstractNumId w:val="83"/>
  </w:num>
  <w:num w:numId="86">
    <w:abstractNumId w:val="79"/>
  </w:num>
  <w:num w:numId="87">
    <w:abstractNumId w:val="74"/>
  </w:num>
  <w:num w:numId="88">
    <w:abstractNumId w:val="93"/>
  </w:num>
  <w:num w:numId="89">
    <w:abstractNumId w:val="20"/>
  </w:num>
  <w:num w:numId="90">
    <w:abstractNumId w:val="22"/>
  </w:num>
  <w:num w:numId="91">
    <w:abstractNumId w:val="16"/>
  </w:num>
  <w:num w:numId="92">
    <w:abstractNumId w:val="76"/>
  </w:num>
  <w:num w:numId="93">
    <w:abstractNumId w:val="77"/>
  </w:num>
  <w:num w:numId="94">
    <w:abstractNumId w:val="30"/>
  </w:num>
  <w:num w:numId="95">
    <w:abstractNumId w:val="25"/>
  </w:num>
  <w:num w:numId="96">
    <w:abstractNumId w:val="0"/>
  </w:num>
  <w:num w:numId="97">
    <w:abstractNumId w:val="64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0A"/>
    <w:rsid w:val="00000BD9"/>
    <w:rsid w:val="00000FD3"/>
    <w:rsid w:val="00007C03"/>
    <w:rsid w:val="0008030A"/>
    <w:rsid w:val="000A0B3C"/>
    <w:rsid w:val="000B2021"/>
    <w:rsid w:val="000E04D4"/>
    <w:rsid w:val="00107BDA"/>
    <w:rsid w:val="0034321A"/>
    <w:rsid w:val="00377FBC"/>
    <w:rsid w:val="00595773"/>
    <w:rsid w:val="00701F56"/>
    <w:rsid w:val="00784904"/>
    <w:rsid w:val="008E529F"/>
    <w:rsid w:val="00933934"/>
    <w:rsid w:val="009422C0"/>
    <w:rsid w:val="00A53FB8"/>
    <w:rsid w:val="00C319FB"/>
    <w:rsid w:val="00D07B1A"/>
    <w:rsid w:val="00E14F4F"/>
    <w:rsid w:val="00E2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D21C51"/>
  <w15:docId w15:val="{6E3E91E7-3577-4094-9460-46C30942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8030A"/>
    <w:pPr>
      <w:tabs>
        <w:tab w:val="left" w:pos="0"/>
      </w:tabs>
      <w:spacing w:line="220" w:lineRule="atLeast"/>
      <w:jc w:val="center"/>
    </w:pPr>
    <w:rPr>
      <w:rFonts w:ascii="Arial" w:eastAsia="Calibri" w:hAnsi="Arial"/>
      <w:b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08030A"/>
    <w:rPr>
      <w:rFonts w:ascii="Arial" w:eastAsia="Calibri" w:hAnsi="Arial" w:cs="Times New Roman"/>
      <w:b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08030A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styleId="a6">
    <w:name w:val="Hyperlink"/>
    <w:uiPriority w:val="99"/>
    <w:rsid w:val="0008030A"/>
    <w:rPr>
      <w:rFonts w:cs="Times New Roman"/>
      <w:color w:val="000080"/>
      <w:u w:val="single"/>
    </w:rPr>
  </w:style>
  <w:style w:type="paragraph" w:styleId="a7">
    <w:name w:val="Normal (Web)"/>
    <w:basedOn w:val="a"/>
    <w:uiPriority w:val="99"/>
    <w:rsid w:val="0008030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uiPriority w:val="99"/>
    <w:rsid w:val="0008030A"/>
    <w:rPr>
      <w:rFonts w:cs="Times New Roman"/>
    </w:rPr>
  </w:style>
  <w:style w:type="character" w:customStyle="1" w:styleId="apple-style-span">
    <w:name w:val="apple-style-span"/>
    <w:rsid w:val="0008030A"/>
    <w:rPr>
      <w:rFonts w:cs="Times New Roman"/>
    </w:rPr>
  </w:style>
  <w:style w:type="paragraph" w:customStyle="1" w:styleId="nw">
    <w:name w:val="nw"/>
    <w:basedOn w:val="a"/>
    <w:uiPriority w:val="99"/>
    <w:rsid w:val="0008030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0803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0803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000B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0B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000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0B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107BD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mk.info/blog/college/9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bmk.info/blog/college/9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bmk.info/blog/college/1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8F5F-1F1F-4CE0-BE90-B2B6A46F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mmv</cp:lastModifiedBy>
  <cp:revision>7</cp:revision>
  <dcterms:created xsi:type="dcterms:W3CDTF">2017-07-19T03:42:00Z</dcterms:created>
  <dcterms:modified xsi:type="dcterms:W3CDTF">2017-11-29T07:20:00Z</dcterms:modified>
</cp:coreProperties>
</file>