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CC" w:rsidRDefault="001078C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22A71" w:rsidRDefault="00422A71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22A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ХАРАКТЕРИСТИКА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на обучающегося (щуюся) ГБПОУ «</w:t>
      </w:r>
      <w:r w:rsidR="00EA5082">
        <w:rPr>
          <w:rFonts w:ascii="Times New Roman" w:eastAsia="Times New Roman" w:hAnsi="Times New Roman"/>
          <w:sz w:val="24"/>
          <w:szCs w:val="24"/>
          <w:lang w:eastAsia="ru-RU"/>
        </w:rPr>
        <w:t>Кузбасский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медицинский колледж»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48362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Группы _________________ Специальности 31.02.02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ab/>
        <w:t>Акушерское дело, проходившего (шей) производственную практику</w:t>
      </w:r>
      <w:r w:rsidR="004836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с ____________ по ___________ 20____ г. на базе медицинской организации_________________________________________________</w:t>
      </w:r>
      <w:r w:rsidR="0048362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A71" w:rsidRDefault="00422A71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.05 ВЫПОЛНЕНИЕ РАБОТ ПО ДОЛЖНОСТИ </w:t>
      </w:r>
    </w:p>
    <w:p w:rsidR="00B93D1C" w:rsidRPr="001207A2" w:rsidRDefault="00422A71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МЛАДШАЯ МЕДИЦИНСКАЯ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СЕСТРА ПО УХОДУ ЗА БОЛЬНЫМИ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A7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 время прохождения практики</w:t>
      </w:r>
      <w:r w:rsidRPr="0042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зарекомендовал(а) себя (</w:t>
      </w:r>
      <w:r w:rsidRPr="00422A7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– волевые качества и др.):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2A7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3D61E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422A71" w:rsidRPr="00422A71" w:rsidRDefault="00422A71" w:rsidP="00422A7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422A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Приобрел(а) практический опыт:</w:t>
      </w:r>
    </w:p>
    <w:p w:rsidR="00C27244" w:rsidRPr="00C27244" w:rsidRDefault="00C27244" w:rsidP="00C272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244">
        <w:rPr>
          <w:rFonts w:ascii="Times New Roman" w:hAnsi="Times New Roman"/>
          <w:color w:val="000000"/>
          <w:sz w:val="24"/>
          <w:szCs w:val="24"/>
          <w:lang w:eastAsia="ru-RU"/>
        </w:rPr>
        <w:t>выявления нарушенных потребностей пациента;</w:t>
      </w:r>
    </w:p>
    <w:p w:rsidR="00C27244" w:rsidRPr="00C27244" w:rsidRDefault="00C27244" w:rsidP="00C272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244">
        <w:rPr>
          <w:rFonts w:ascii="Times New Roman" w:hAnsi="Times New Roman"/>
          <w:color w:val="000000"/>
          <w:sz w:val="24"/>
          <w:szCs w:val="24"/>
          <w:lang w:eastAsia="ru-RU"/>
        </w:rPr>
        <w:t>оказания медицинских услуг в пределах своих полномочий;</w:t>
      </w:r>
    </w:p>
    <w:p w:rsidR="00C27244" w:rsidRPr="00C27244" w:rsidRDefault="00C27244" w:rsidP="00C272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244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планирования и осуществления сестринского ухода;</w:t>
      </w:r>
    </w:p>
    <w:p w:rsidR="00C27244" w:rsidRPr="00C27244" w:rsidRDefault="00C27244" w:rsidP="00C272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244">
        <w:rPr>
          <w:rFonts w:ascii="Times New Roman" w:hAnsi="Times New Roman"/>
          <w:color w:val="000000"/>
          <w:sz w:val="24"/>
          <w:szCs w:val="24"/>
          <w:lang w:eastAsia="ru-RU"/>
        </w:rPr>
        <w:t>ведения медицинской документации</w:t>
      </w:r>
    </w:p>
    <w:p w:rsidR="00C27244" w:rsidRPr="00C27244" w:rsidRDefault="00C27244" w:rsidP="00C272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244">
        <w:rPr>
          <w:rFonts w:ascii="Times New Roman" w:hAnsi="Times New Roman"/>
          <w:color w:val="000000"/>
          <w:sz w:val="24"/>
          <w:szCs w:val="24"/>
          <w:lang w:eastAsia="ru-RU"/>
        </w:rPr>
        <w:t>обеспечения санитарных условий в учреждениях здравоохранения и на дому;</w:t>
      </w:r>
    </w:p>
    <w:p w:rsidR="00C27244" w:rsidRPr="00C27244" w:rsidRDefault="00C27244" w:rsidP="00C272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244">
        <w:rPr>
          <w:rFonts w:ascii="Times New Roman" w:hAnsi="Times New Roman"/>
          <w:color w:val="000000"/>
          <w:sz w:val="24"/>
          <w:szCs w:val="24"/>
          <w:lang w:eastAsia="ru-RU"/>
        </w:rPr>
        <w:t>обеспечения гигиенических условий при получении и доставке лечебного питания для пациентов в ЛПУ;</w:t>
      </w:r>
    </w:p>
    <w:p w:rsidR="00C27244" w:rsidRPr="00C27244" w:rsidRDefault="00C27244" w:rsidP="00C272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244">
        <w:rPr>
          <w:rFonts w:ascii="Times New Roman" w:hAnsi="Times New Roman"/>
          <w:color w:val="000000"/>
          <w:sz w:val="24"/>
          <w:szCs w:val="24"/>
          <w:lang w:eastAsia="ru-RU"/>
        </w:rPr>
        <w:t>применения средств транспортировки пациентов и средств малой механизации с учетом основ эргономики;</w:t>
      </w:r>
    </w:p>
    <w:p w:rsidR="00C27244" w:rsidRPr="00C27244" w:rsidRDefault="00C27244" w:rsidP="00C272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244">
        <w:rPr>
          <w:rFonts w:ascii="Times New Roman" w:hAnsi="Times New Roman"/>
          <w:color w:val="000000"/>
          <w:sz w:val="24"/>
          <w:szCs w:val="24"/>
          <w:lang w:eastAsia="ru-RU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манипуляций.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1207A2">
        <w:rPr>
          <w:rFonts w:ascii="Times New Roman" w:hAnsi="Times New Roman"/>
          <w:sz w:val="24"/>
          <w:szCs w:val="24"/>
        </w:rPr>
        <w:t>Выполнение работ по профессии Младшая медицинская сестра по уходу за больными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p w:rsidR="00B93D1C" w:rsidRPr="001207A2" w:rsidRDefault="00B93D1C" w:rsidP="0012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3 балла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в полном объеме</w:t>
      </w:r>
    </w:p>
    <w:p w:rsidR="00B93D1C" w:rsidRPr="001207A2" w:rsidRDefault="00B93D1C" w:rsidP="0012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2 балла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с замечаниями</w:t>
      </w:r>
    </w:p>
    <w:p w:rsidR="00B93D1C" w:rsidRPr="001207A2" w:rsidRDefault="00B93D1C" w:rsidP="0012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со значительными затруднениями</w:t>
      </w:r>
    </w:p>
    <w:p w:rsidR="00B93D1C" w:rsidRDefault="00B93D1C" w:rsidP="0012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0 баллов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невыполнение или выполнение с грубыми нарушениями</w:t>
      </w:r>
    </w:p>
    <w:p w:rsidR="00571F7D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29"/>
        <w:gridCol w:w="591"/>
        <w:gridCol w:w="5058"/>
        <w:gridCol w:w="352"/>
        <w:gridCol w:w="352"/>
        <w:gridCol w:w="352"/>
        <w:gridCol w:w="365"/>
      </w:tblGrid>
      <w:tr w:rsidR="00571F7D" w:rsidRPr="002065BA" w:rsidTr="001078CC">
        <w:trPr>
          <w:cantSplit/>
          <w:trHeight w:val="18"/>
        </w:trPr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1078CC">
        <w:trPr>
          <w:cantSplit/>
          <w:trHeight w:val="18"/>
        </w:trPr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1078CC">
        <w:trPr>
          <w:cantSplit/>
          <w:trHeight w:val="18"/>
        </w:trPr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Эффективно общаться с пациентом и его окружением в процессе профессиональной деятельности</w:t>
            </w:r>
          </w:p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выбора стиля, уровня и типа общения и методов предотвращения коммуникативных барьеров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cantSplit/>
          <w:trHeight w:val="18"/>
        </w:trPr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правильность использования различных приёмов общения для эффективного делового общения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18"/>
        </w:trPr>
        <w:tc>
          <w:tcPr>
            <w:tcW w:w="8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18"/>
        </w:trPr>
        <w:tc>
          <w:tcPr>
            <w:tcW w:w="8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18"/>
        </w:trPr>
        <w:tc>
          <w:tcPr>
            <w:tcW w:w="8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5.1.: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-6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</w:t>
      </w: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балла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-3</w:t>
      </w: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балла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571F7D" w:rsidRPr="00962663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Менее 2</w:t>
      </w: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3"/>
        <w:gridCol w:w="603"/>
        <w:gridCol w:w="5169"/>
        <w:gridCol w:w="360"/>
        <w:gridCol w:w="360"/>
        <w:gridCol w:w="360"/>
        <w:gridCol w:w="372"/>
      </w:tblGrid>
      <w:tr w:rsidR="00571F7D" w:rsidRPr="002065BA" w:rsidTr="001078CC">
        <w:trPr>
          <w:cantSplit/>
          <w:trHeight w:val="20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1078CC">
        <w:trPr>
          <w:cantSplit/>
          <w:trHeight w:val="2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1078CC">
        <w:trPr>
          <w:cantSplit/>
          <w:trHeight w:val="2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принципы профессиональной этики</w:t>
            </w:r>
          </w:p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профессиональной деятельности в соответствии с принципами профессиональной этики медицинского работника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0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0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0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5.2.: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3 балла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балла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0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571F7D" w:rsidRPr="002065BA" w:rsidRDefault="00571F7D" w:rsidP="00571F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709"/>
        <w:gridCol w:w="5961"/>
        <w:gridCol w:w="360"/>
        <w:gridCol w:w="360"/>
        <w:gridCol w:w="360"/>
        <w:gridCol w:w="372"/>
      </w:tblGrid>
      <w:tr w:rsidR="00571F7D" w:rsidRPr="002065BA" w:rsidTr="003D61E5">
        <w:trPr>
          <w:cantSplit/>
          <w:trHeight w:val="1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3D61E5">
        <w:trPr>
          <w:cantSplit/>
          <w:trHeight w:val="1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3D61E5">
        <w:trPr>
          <w:cantSplit/>
          <w:trHeight w:val="1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точность, технологичность сестринского обследования и адекватность оценки показателей жизнедеятельности</w:t>
            </w:r>
            <w:r w:rsidRPr="002065BA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проблем пациента в соответствии с нарушенными потребностями и состоянием пациента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выбора мероприятий по уходу для решения выявленных проблем пациента в рамках компетенции младшей медицинской сестры по уходу за больным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манипуляций общего медицинского ухода в соответствии с технологиями выполнения простых медицинских услуг и регламентирующими документами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19"/>
        </w:trPr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19"/>
        </w:trPr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19"/>
        </w:trPr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5.3.:</w:t>
      </w:r>
    </w:p>
    <w:p w:rsidR="00571F7D" w:rsidRPr="00F82746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571F7D" w:rsidRPr="00F82746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6-9 баллов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2746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571F7D" w:rsidRPr="00F82746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4-5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F827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571F7D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Менее 4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 </w:t>
      </w:r>
    </w:p>
    <w:p w:rsidR="00571F7D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567"/>
        <w:gridCol w:w="5972"/>
        <w:gridCol w:w="361"/>
        <w:gridCol w:w="361"/>
        <w:gridCol w:w="361"/>
        <w:gridCol w:w="371"/>
      </w:tblGrid>
      <w:tr w:rsidR="00571F7D" w:rsidRPr="002065BA" w:rsidTr="003D61E5">
        <w:trPr>
          <w:cantSplit/>
          <w:trHeight w:val="2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3D61E5">
        <w:trPr>
          <w:cantSplit/>
          <w:trHeight w:val="29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3D61E5">
        <w:trPr>
          <w:cantSplit/>
          <w:trHeight w:val="2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Консультировать пациента и его окружение по вопросам ухода и самоухода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7E23E1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 определения потребности пациента, его родственников в медико-санитарной информации и консультативной работе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cantSplit/>
          <w:trHeight w:val="29"/>
        </w:trPr>
        <w:tc>
          <w:tcPr>
            <w:tcW w:w="22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научность, полнота и доступность  изложения информации при уходе за пациентом и консультировании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cantSplit/>
          <w:trHeight w:val="29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uppressLineNumbers/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технологичность процесса обучения пациента приемам самоухода и членов его семьи уходу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9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9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9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Соответствие баллов уровню освоения ПК 5.4.: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8-9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3-4 балла –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(удовлетворительно) 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3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ПК не освоена (неудовлетворительно)</w:t>
      </w:r>
    </w:p>
    <w:p w:rsidR="00571F7D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114"/>
        <w:gridCol w:w="361"/>
        <w:gridCol w:w="361"/>
        <w:gridCol w:w="361"/>
        <w:gridCol w:w="371"/>
      </w:tblGrid>
      <w:tr w:rsidR="00571F7D" w:rsidRPr="002065BA" w:rsidTr="00701607">
        <w:trPr>
          <w:cantSplit/>
          <w:trHeight w:val="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701607">
        <w:trPr>
          <w:cantSplit/>
          <w:trHeight w:val="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701607">
        <w:trPr>
          <w:cantSplit/>
          <w:trHeight w:val="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медицинскую документацию</w:t>
            </w:r>
          </w:p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своевременность,  грамотность и полнота ведения  медицинской  документации в соответствии с нормативными требованиями</w:t>
            </w:r>
            <w:r w:rsidRPr="002065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соответствие заполненной медицинской документации требованиям к ее заполнению и ведению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0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0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1078CC">
        <w:trPr>
          <w:trHeight w:val="20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5.5.: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-6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балла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-3</w:t>
      </w: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балла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571F7D" w:rsidRPr="00962663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Менее 2</w:t>
      </w: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567"/>
        <w:gridCol w:w="6441"/>
        <w:gridCol w:w="361"/>
        <w:gridCol w:w="361"/>
        <w:gridCol w:w="361"/>
        <w:gridCol w:w="377"/>
      </w:tblGrid>
      <w:tr w:rsidR="00571F7D" w:rsidRPr="002065BA" w:rsidTr="00701607">
        <w:trPr>
          <w:cantSplit/>
          <w:trHeight w:val="1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5.6.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701607">
        <w:trPr>
          <w:cantSplit/>
          <w:trHeight w:val="19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701607">
        <w:trPr>
          <w:cantSplit/>
          <w:trHeight w:val="1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медицинские услуги в пределах своих полномочий</w:t>
            </w:r>
          </w:p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4E66BB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оценки общего состояния пациента и систематичность наблюдения за больным в динамике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1078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степень участия в подготовке пациента к лечебно-диагностическим вмешательствам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манипуляций в лечебно- диагностическом процессе в соответствии с технологиями выполнения простых медицинских услуг и в рамках компетенции младшей медицинской сестры по уходу за больным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ухода в соответствии с нарушенными потребностями пациента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ухода  за лихорадящим больным и при нарушениях функций организма в соответствии  с алгоритмами действий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(организация)  посмертного ухода в соответствии с алгоритмом деятельности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 выполнения медицинских услуг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5.6.:</w:t>
      </w:r>
    </w:p>
    <w:p w:rsidR="00571F7D" w:rsidRPr="00E85130" w:rsidRDefault="00571F7D" w:rsidP="00571F7D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E85130">
        <w:rPr>
          <w:rFonts w:ascii="Times New Roman" w:eastAsia="Times New Roman" w:hAnsi="Times New Roman"/>
          <w:b/>
          <w:sz w:val="23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8</w:t>
      </w:r>
      <w:r w:rsidRPr="00E85130">
        <w:rPr>
          <w:rFonts w:ascii="Times New Roman" w:eastAsia="Times New Roman" w:hAnsi="Times New Roman"/>
          <w:b/>
          <w:sz w:val="23"/>
          <w:szCs w:val="24"/>
          <w:lang w:eastAsia="ru-RU"/>
        </w:rPr>
        <w:t>-21 балла</w:t>
      </w:r>
      <w:r w:rsidRPr="00E85130">
        <w:rPr>
          <w:rFonts w:ascii="Times New Roman" w:eastAsia="Times New Roman" w:hAnsi="Times New Roman"/>
          <w:sz w:val="23"/>
          <w:szCs w:val="24"/>
          <w:lang w:eastAsia="ru-RU"/>
        </w:rPr>
        <w:t xml:space="preserve"> – высокий уровень (отлично)</w:t>
      </w:r>
    </w:p>
    <w:p w:rsidR="00571F7D" w:rsidRPr="00E85130" w:rsidRDefault="00571F7D" w:rsidP="00571F7D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E85130">
        <w:rPr>
          <w:rFonts w:ascii="Times New Roman" w:eastAsia="Times New Roman" w:hAnsi="Times New Roman"/>
          <w:b/>
          <w:sz w:val="23"/>
          <w:szCs w:val="24"/>
          <w:lang w:eastAsia="ru-RU"/>
        </w:rPr>
        <w:t>12-1</w:t>
      </w: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7</w:t>
      </w:r>
      <w:r w:rsidRPr="00E85130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баллов </w:t>
      </w:r>
      <w:r w:rsidRPr="00E85130">
        <w:rPr>
          <w:rFonts w:ascii="Times New Roman" w:eastAsia="Times New Roman" w:hAnsi="Times New Roman"/>
          <w:sz w:val="23"/>
          <w:szCs w:val="24"/>
          <w:lang w:eastAsia="ru-RU"/>
        </w:rPr>
        <w:t>– средний уровень  (хорошо)</w:t>
      </w:r>
    </w:p>
    <w:p w:rsidR="00571F7D" w:rsidRPr="00E85130" w:rsidRDefault="00571F7D" w:rsidP="00571F7D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E85130">
        <w:rPr>
          <w:rFonts w:ascii="Times New Roman" w:eastAsia="Times New Roman" w:hAnsi="Times New Roman"/>
          <w:b/>
          <w:sz w:val="23"/>
          <w:szCs w:val="24"/>
          <w:lang w:eastAsia="ru-RU"/>
        </w:rPr>
        <w:t>7-11 баллов</w:t>
      </w:r>
      <w:r w:rsidRPr="00E85130">
        <w:rPr>
          <w:rFonts w:ascii="Times New Roman" w:eastAsia="Times New Roman" w:hAnsi="Times New Roman"/>
          <w:sz w:val="23"/>
          <w:szCs w:val="24"/>
          <w:lang w:eastAsia="ru-RU"/>
        </w:rPr>
        <w:t xml:space="preserve"> – низкий уровень (удовлетворительно)</w:t>
      </w:r>
    </w:p>
    <w:p w:rsidR="00571F7D" w:rsidRDefault="00571F7D" w:rsidP="00571F7D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E85130">
        <w:rPr>
          <w:rFonts w:ascii="Times New Roman" w:eastAsia="Times New Roman" w:hAnsi="Times New Roman"/>
          <w:b/>
          <w:sz w:val="23"/>
          <w:szCs w:val="24"/>
          <w:lang w:eastAsia="ru-RU"/>
        </w:rPr>
        <w:t>Менее 7 баллов</w:t>
      </w:r>
      <w:r w:rsidRPr="00E85130">
        <w:rPr>
          <w:rFonts w:ascii="Times New Roman" w:eastAsia="Times New Roman" w:hAnsi="Times New Roman"/>
          <w:sz w:val="23"/>
          <w:szCs w:val="24"/>
          <w:lang w:eastAsia="ru-RU"/>
        </w:rPr>
        <w:t xml:space="preserve"> – ПК не освоена (неудовлетворительно)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567"/>
        <w:gridCol w:w="6300"/>
        <w:gridCol w:w="362"/>
        <w:gridCol w:w="362"/>
        <w:gridCol w:w="362"/>
        <w:gridCol w:w="376"/>
      </w:tblGrid>
      <w:tr w:rsidR="00571F7D" w:rsidRPr="002065BA" w:rsidTr="00701607">
        <w:trPr>
          <w:cantSplit/>
          <w:trHeight w:val="19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5.7.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инфекционную безопасность</w:t>
            </w:r>
          </w:p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 работ по профилакт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ике внутрибольничных инфекций </w:t>
            </w: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соответствии с регламентирующими и нормативными документами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всех видов уборок в соответствии с регламентирующими и нормативными документами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обеспечение инфекционной безопасности в МО в соответствии с регламентирующими и нормативными документами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обращение с медицинскими отходами  согласно требованиям  регламентирующих и нормативно-правовых документов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5.7.:</w:t>
      </w:r>
    </w:p>
    <w:p w:rsidR="00571F7D" w:rsidRPr="00F82746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571F7D" w:rsidRPr="00F82746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6-9 баллов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2746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571F7D" w:rsidRPr="00F82746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4-5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F827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571F7D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Менее 4</w:t>
      </w:r>
      <w:r w:rsidRPr="00F82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 </w:t>
      </w:r>
    </w:p>
    <w:p w:rsidR="00571F7D" w:rsidRPr="002065BA" w:rsidRDefault="00571F7D" w:rsidP="00571F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567"/>
        <w:gridCol w:w="6343"/>
        <w:gridCol w:w="364"/>
        <w:gridCol w:w="364"/>
        <w:gridCol w:w="364"/>
        <w:gridCol w:w="377"/>
      </w:tblGrid>
      <w:tr w:rsidR="00571F7D" w:rsidRPr="002065BA" w:rsidTr="00701607">
        <w:trPr>
          <w:cantSplit/>
          <w:trHeight w:val="19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5.8.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безопасную больничную среду для пациентов и персонала</w:t>
            </w:r>
          </w:p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обеспечение и соблюдение лечебно-охранительного режима и правил внутреннего трудового распорядка в соответствии с требованиями регламентирующих документов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охраны труда и техники безопасности  при работе с токсическими веществами, ультразвуком, излучением и гемоконтактными инфекциями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19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правильность  и техничность использования  эргономики и биомеханики в процессе профессиональной деятельности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5.8.: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8-9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3-4 балла –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(удовлетворительно) 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3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ПК не освоена (неудовлетворительно)</w:t>
      </w:r>
    </w:p>
    <w:p w:rsidR="00571F7D" w:rsidRDefault="00571F7D" w:rsidP="00571F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9"/>
        <w:gridCol w:w="609"/>
        <w:gridCol w:w="5668"/>
        <w:gridCol w:w="363"/>
        <w:gridCol w:w="363"/>
        <w:gridCol w:w="363"/>
        <w:gridCol w:w="375"/>
      </w:tblGrid>
      <w:tr w:rsidR="00571F7D" w:rsidRPr="002065BA" w:rsidTr="003D61E5">
        <w:trPr>
          <w:cantSplit/>
          <w:trHeight w:val="1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5.9.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3D61E5">
        <w:trPr>
          <w:cantSplit/>
          <w:trHeight w:val="19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3D61E5">
        <w:trPr>
          <w:cantSplit/>
          <w:trHeight w:val="1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санитарно-просвети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тельской работе среди населения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грамотность, доступность  и своевременность составления рекомендаций по организации ухода за пациентом в домашних условиях, проведению гигиенических процедур, вопросам кормления тяжелобольных пациентов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5.9.: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3 балла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балла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0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571F7D" w:rsidRDefault="00571F7D" w:rsidP="00571F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1607" w:rsidRPr="002065BA" w:rsidRDefault="00701607" w:rsidP="00571F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157"/>
        <w:gridCol w:w="362"/>
        <w:gridCol w:w="362"/>
        <w:gridCol w:w="362"/>
        <w:gridCol w:w="376"/>
      </w:tblGrid>
      <w:tr w:rsidR="00571F7D" w:rsidRPr="002065BA" w:rsidTr="00701607">
        <w:trPr>
          <w:cantSplit/>
          <w:trHeight w:val="1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ПК 5.10.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701607">
        <w:trPr>
          <w:cantSplit/>
          <w:trHeight w:val="1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701607">
        <w:trPr>
          <w:cantSplit/>
          <w:trHeight w:val="1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основами гигиенического питания</w:t>
            </w:r>
          </w:p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  гигиены питания, инфекционной безопасности и профилактики в соответствие с регламентирующей документацией</w:t>
            </w:r>
            <w:r w:rsidRPr="002065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контроля перечня, условий и сроков хранения разрешенных продуктов питания в соответствии с регламентирующей документацией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701607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питания тяжелобольных  в палатах в соответствии с технологиями выполнения простых медицинских услуг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5.10.: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8-9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3-4 балла –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(удовлетворительно) 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3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ПК не освоена (неудовлетворительно)</w:t>
      </w:r>
    </w:p>
    <w:p w:rsidR="00571F7D" w:rsidRPr="002065BA" w:rsidRDefault="00571F7D" w:rsidP="00571F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7"/>
        <w:gridCol w:w="606"/>
        <w:gridCol w:w="5640"/>
        <w:gridCol w:w="361"/>
        <w:gridCol w:w="361"/>
        <w:gridCol w:w="361"/>
        <w:gridCol w:w="374"/>
      </w:tblGrid>
      <w:tr w:rsidR="00571F7D" w:rsidRPr="002065BA" w:rsidTr="003D61E5">
        <w:trPr>
          <w:cantSplit/>
          <w:trHeight w:val="19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5.11.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1F7D" w:rsidRPr="002065BA" w:rsidTr="003D61E5">
        <w:trPr>
          <w:cantSplit/>
          <w:trHeight w:val="19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1F7D" w:rsidRPr="002065BA" w:rsidTr="003D61E5">
        <w:trPr>
          <w:cantSplit/>
          <w:trHeight w:val="19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производственную санитарию и личную гигиену на рабочем месте</w:t>
            </w:r>
          </w:p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систематичность и технологичность применения индивидуальных средств защиты в клинической практике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cantSplit/>
          <w:trHeight w:val="19"/>
        </w:trPr>
        <w:tc>
          <w:tcPr>
            <w:tcW w:w="2547" w:type="dxa"/>
            <w:vMerge/>
            <w:tcBorders>
              <w:left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регулярность выполнения  санитарно-гигиенических  мероприятий в учреждениях здравоохранения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cantSplit/>
          <w:trHeight w:val="19"/>
        </w:trPr>
        <w:tc>
          <w:tcPr>
            <w:tcW w:w="2547" w:type="dxa"/>
            <w:vMerge/>
            <w:tcBorders>
              <w:left w:val="single" w:sz="4" w:space="0" w:color="000000"/>
              <w:right w:val="nil"/>
            </w:tcBorders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правил личной гигиены в соответствии с требованиями регламентирующих документов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D" w:rsidRPr="002065BA" w:rsidRDefault="00571F7D" w:rsidP="00CC2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5.11.: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8-9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3-4 балла – 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(удовлетворительно) </w:t>
      </w:r>
    </w:p>
    <w:p w:rsidR="00571F7D" w:rsidRPr="002065B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3 баллов</w:t>
      </w:r>
      <w:r w:rsidRPr="002065BA">
        <w:rPr>
          <w:rFonts w:ascii="Times New Roman" w:eastAsia="Times New Roman" w:hAnsi="Times New Roman"/>
          <w:sz w:val="24"/>
          <w:szCs w:val="24"/>
          <w:lang w:eastAsia="ru-RU"/>
        </w:rPr>
        <w:t xml:space="preserve"> - ПК не освоена (неудовлетворительно)</w:t>
      </w:r>
    </w:p>
    <w:p w:rsidR="003D61E5" w:rsidRDefault="003D61E5" w:rsidP="003D61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61E5" w:rsidRDefault="00571F7D" w:rsidP="003D61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65BA">
        <w:rPr>
          <w:rFonts w:ascii="Times New Roman" w:hAnsi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:rsidR="00571F7D" w:rsidRDefault="00571F7D" w:rsidP="003D61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065BA">
        <w:rPr>
          <w:rFonts w:ascii="Times New Roman" w:hAnsi="Times New Roman"/>
          <w:sz w:val="24"/>
          <w:szCs w:val="24"/>
          <w:lang w:eastAsia="ru-RU"/>
        </w:rPr>
        <w:t xml:space="preserve"> ходе учебной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Pr="002065BA">
        <w:rPr>
          <w:rFonts w:ascii="Times New Roman" w:hAnsi="Times New Roman"/>
          <w:sz w:val="24"/>
          <w:szCs w:val="24"/>
          <w:lang w:eastAsia="ru-RU"/>
        </w:rPr>
        <w:t xml:space="preserve"> студентом освоены следующие </w:t>
      </w:r>
      <w:r w:rsidRPr="00B90C28">
        <w:rPr>
          <w:rFonts w:ascii="Times New Roman" w:hAnsi="Times New Roman"/>
          <w:b/>
          <w:sz w:val="24"/>
          <w:szCs w:val="24"/>
          <w:lang w:eastAsia="ru-RU"/>
        </w:rPr>
        <w:t>общие компетенции</w:t>
      </w:r>
      <w:r w:rsidRPr="002065BA">
        <w:rPr>
          <w:rFonts w:ascii="Times New Roman" w:hAnsi="Times New Roman"/>
          <w:sz w:val="24"/>
          <w:szCs w:val="24"/>
          <w:lang w:eastAsia="ru-RU"/>
        </w:rPr>
        <w:t>:</w:t>
      </w:r>
    </w:p>
    <w:p w:rsidR="003D61E5" w:rsidRPr="003D61E5" w:rsidRDefault="003D61E5" w:rsidP="003D61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642"/>
        <w:gridCol w:w="1402"/>
        <w:gridCol w:w="1259"/>
        <w:gridCol w:w="1351"/>
      </w:tblGrid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ОК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BA">
              <w:rPr>
                <w:rFonts w:ascii="Times New Roman" w:hAnsi="Times New Roman"/>
                <w:b/>
                <w:sz w:val="24"/>
                <w:szCs w:val="24"/>
              </w:rPr>
              <w:t>Освоена полностью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BA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BA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BA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BA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BA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3. Принимать решения в стандартных и </w:t>
            </w: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588" w:type="dxa"/>
            <w:shd w:val="clear" w:color="auto" w:fill="auto"/>
          </w:tcPr>
          <w:p w:rsidR="00571F7D" w:rsidRPr="002065BA" w:rsidRDefault="00571F7D" w:rsidP="0018434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571F7D" w:rsidRPr="002065BA" w:rsidRDefault="00571F7D" w:rsidP="00CC2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BA">
              <w:rPr>
                <w:rFonts w:ascii="Times New Roman" w:hAnsi="Times New Roman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02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71F7D" w:rsidRPr="002065BA" w:rsidTr="003D61E5">
        <w:trPr>
          <w:trHeight w:val="19"/>
        </w:trPr>
        <w:tc>
          <w:tcPr>
            <w:tcW w:w="6230" w:type="dxa"/>
            <w:gridSpan w:val="2"/>
            <w:shd w:val="clear" w:color="auto" w:fill="auto"/>
          </w:tcPr>
          <w:p w:rsidR="00571F7D" w:rsidRPr="002065BA" w:rsidRDefault="00571F7D" w:rsidP="00CC2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012" w:type="dxa"/>
            <w:gridSpan w:val="3"/>
            <w:shd w:val="clear" w:color="auto" w:fill="auto"/>
          </w:tcPr>
          <w:p w:rsidR="00571F7D" w:rsidRPr="002065BA" w:rsidRDefault="00571F7D" w:rsidP="00CC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71F7D" w:rsidRPr="002065BA" w:rsidRDefault="00571F7D" w:rsidP="00571F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:rsidR="00571F7D" w:rsidRPr="002A1BFA" w:rsidRDefault="00571F7D" w:rsidP="00571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2A1BFA">
        <w:rPr>
          <w:rFonts w:ascii="Times New Roman" w:eastAsia="Times New Roman" w:hAnsi="Times New Roman"/>
          <w:b/>
          <w:sz w:val="24"/>
          <w:szCs w:val="24"/>
          <w:lang w:eastAsia="ru-RU"/>
        </w:rPr>
        <w:t>-26 баллов</w:t>
      </w:r>
      <w:r w:rsidRPr="002A1BF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отлично </w:t>
      </w:r>
    </w:p>
    <w:p w:rsidR="00571F7D" w:rsidRPr="002A1BFA" w:rsidRDefault="00571F7D" w:rsidP="00571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A1BFA">
        <w:rPr>
          <w:rFonts w:ascii="Times New Roman" w:eastAsia="Times New Roman" w:hAnsi="Times New Roman"/>
          <w:b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A1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</w:t>
      </w:r>
      <w:r w:rsidRPr="002A1BFA">
        <w:rPr>
          <w:rFonts w:ascii="Times New Roman" w:eastAsia="Times New Roman" w:hAnsi="Times New Roman"/>
          <w:sz w:val="24"/>
          <w:szCs w:val="24"/>
          <w:lang w:eastAsia="ru-RU"/>
        </w:rPr>
        <w:t xml:space="preserve"> – хорошо </w:t>
      </w:r>
    </w:p>
    <w:p w:rsidR="00571F7D" w:rsidRPr="002A1BFA" w:rsidRDefault="00571F7D" w:rsidP="00571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BF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A1BFA"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A1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2A1BFA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удовлетворительно</w:t>
      </w:r>
    </w:p>
    <w:p w:rsidR="00571F7D" w:rsidRPr="002A1BFA" w:rsidRDefault="00571F7D" w:rsidP="00571F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BF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A1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2A1BF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неудовлетворительно</w:t>
      </w:r>
    </w:p>
    <w:p w:rsidR="00600020" w:rsidRPr="001207A2" w:rsidRDefault="00600020" w:rsidP="001207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4" w:type="dxa"/>
        <w:tblLook w:val="04A0" w:firstRow="1" w:lastRow="0" w:firstColumn="1" w:lastColumn="0" w:noHBand="0" w:noVBand="1"/>
      </w:tblPr>
      <w:tblGrid>
        <w:gridCol w:w="4077"/>
        <w:gridCol w:w="821"/>
        <w:gridCol w:w="5136"/>
      </w:tblGrid>
      <w:tr w:rsidR="00AF1279" w:rsidRPr="00A32871" w:rsidTr="00DB4ABA">
        <w:trPr>
          <w:trHeight w:val="910"/>
        </w:trPr>
        <w:tc>
          <w:tcPr>
            <w:tcW w:w="4077" w:type="dxa"/>
            <w:shd w:val="clear" w:color="auto" w:fill="auto"/>
          </w:tcPr>
          <w:p w:rsidR="00AF1279" w:rsidRPr="00912384" w:rsidRDefault="00AF1279" w:rsidP="007A33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2384">
              <w:rPr>
                <w:rFonts w:ascii="Times New Roman" w:hAnsi="Times New Roman"/>
                <w:b/>
                <w:sz w:val="24"/>
                <w:szCs w:val="24"/>
              </w:rPr>
              <w:t>Оценка освоения компетенций:</w:t>
            </w:r>
          </w:p>
          <w:p w:rsidR="00AF1279" w:rsidRPr="00912384" w:rsidRDefault="00AF1279" w:rsidP="00AF1279">
            <w:pPr>
              <w:numPr>
                <w:ilvl w:val="1"/>
                <w:numId w:val="2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4">
              <w:rPr>
                <w:rFonts w:ascii="Times New Roman" w:hAnsi="Times New Roman"/>
                <w:sz w:val="24"/>
                <w:szCs w:val="24"/>
              </w:rPr>
              <w:t xml:space="preserve">Оценка освоения ПК – </w:t>
            </w:r>
          </w:p>
          <w:p w:rsidR="00AF1279" w:rsidRPr="00912384" w:rsidRDefault="00AF1279" w:rsidP="00AF1279">
            <w:pPr>
              <w:numPr>
                <w:ilvl w:val="1"/>
                <w:numId w:val="2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4">
              <w:rPr>
                <w:rFonts w:ascii="Times New Roman" w:hAnsi="Times New Roman"/>
                <w:sz w:val="24"/>
                <w:szCs w:val="24"/>
              </w:rPr>
              <w:t>Оценка освоения ОК –</w:t>
            </w:r>
          </w:p>
        </w:tc>
        <w:tc>
          <w:tcPr>
            <w:tcW w:w="821" w:type="dxa"/>
            <w:shd w:val="clear" w:color="auto" w:fill="auto"/>
          </w:tcPr>
          <w:p w:rsidR="00AF1279" w:rsidRPr="00912384" w:rsidRDefault="00AF1279" w:rsidP="007A3324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2384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AF1279" w:rsidRPr="00912384" w:rsidRDefault="00AF1279" w:rsidP="007A332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384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136" w:type="dxa"/>
            <w:shd w:val="clear" w:color="auto" w:fill="auto"/>
          </w:tcPr>
          <w:p w:rsidR="00AF1279" w:rsidRPr="00912384" w:rsidRDefault="00AF1279" w:rsidP="007A332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384">
              <w:rPr>
                <w:rFonts w:ascii="Times New Roman" w:hAnsi="Times New Roman"/>
                <w:sz w:val="24"/>
                <w:szCs w:val="24"/>
              </w:rPr>
              <w:t>Руководитель практики от МО:</w:t>
            </w:r>
          </w:p>
          <w:p w:rsidR="00AF1279" w:rsidRPr="00912384" w:rsidRDefault="00AF1279" w:rsidP="007A332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38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AF1279" w:rsidRPr="00912384" w:rsidRDefault="00AF1279" w:rsidP="007A33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(Ф.И.О, должность, подпись)</w:t>
            </w:r>
          </w:p>
        </w:tc>
      </w:tr>
      <w:tr w:rsidR="00AF1279" w:rsidRPr="00A32871" w:rsidTr="00DB4ABA">
        <w:trPr>
          <w:trHeight w:val="129"/>
        </w:trPr>
        <w:tc>
          <w:tcPr>
            <w:tcW w:w="4077" w:type="dxa"/>
            <w:shd w:val="clear" w:color="auto" w:fill="auto"/>
          </w:tcPr>
          <w:p w:rsidR="00AF1279" w:rsidRPr="00912384" w:rsidRDefault="00AF1279" w:rsidP="007A3324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F1279" w:rsidRPr="00912384" w:rsidRDefault="00AF1279" w:rsidP="007A3324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  <w:r w:rsidRPr="0091238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ведение документации -  </w:t>
            </w:r>
          </w:p>
          <w:p w:rsidR="00AF1279" w:rsidRPr="00912384" w:rsidRDefault="00AF1279" w:rsidP="007A3324">
            <w:pPr>
              <w:keepNext/>
              <w:shd w:val="clear" w:color="auto" w:fill="FFFFFF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</w:p>
          <w:p w:rsidR="00AF1279" w:rsidRPr="00912384" w:rsidRDefault="00AF1279" w:rsidP="007A332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1238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дифф. зачет - </w:t>
            </w:r>
          </w:p>
        </w:tc>
        <w:tc>
          <w:tcPr>
            <w:tcW w:w="821" w:type="dxa"/>
            <w:shd w:val="clear" w:color="auto" w:fill="auto"/>
          </w:tcPr>
          <w:p w:rsidR="00AF1279" w:rsidRPr="00912384" w:rsidRDefault="00AF1279" w:rsidP="007A332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AF1279" w:rsidRPr="00912384" w:rsidRDefault="00AF1279" w:rsidP="007A332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1279" w:rsidRPr="00912384" w:rsidRDefault="00AF1279" w:rsidP="007A332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384">
              <w:rPr>
                <w:rFonts w:ascii="Times New Roman" w:hAnsi="Times New Roman"/>
                <w:sz w:val="24"/>
                <w:szCs w:val="24"/>
              </w:rPr>
              <w:t>Руководитель практики от ГБПОУ «КМК»:</w:t>
            </w:r>
          </w:p>
          <w:p w:rsidR="00AF1279" w:rsidRPr="00912384" w:rsidRDefault="00AF1279" w:rsidP="007A332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38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AF1279" w:rsidRPr="00912384" w:rsidRDefault="00AF1279" w:rsidP="007A3324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23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(Ф.И.О, должность, подпись)</w:t>
            </w:r>
          </w:p>
        </w:tc>
      </w:tr>
    </w:tbl>
    <w:p w:rsidR="00B93D1C" w:rsidRPr="001207A2" w:rsidRDefault="00B93D1C" w:rsidP="003D61E5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B93D1C" w:rsidRPr="001207A2" w:rsidSect="001078CC">
      <w:footerReference w:type="default" r:id="rId8"/>
      <w:footerReference w:type="first" r:id="rId9"/>
      <w:pgSz w:w="11906" w:h="16838" w:code="9"/>
      <w:pgMar w:top="567" w:right="850" w:bottom="709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6D" w:rsidRDefault="00D8226D" w:rsidP="00DC5A4D">
      <w:pPr>
        <w:spacing w:after="0" w:line="240" w:lineRule="auto"/>
      </w:pPr>
      <w:r>
        <w:separator/>
      </w:r>
    </w:p>
  </w:endnote>
  <w:endnote w:type="continuationSeparator" w:id="0">
    <w:p w:rsidR="00D8226D" w:rsidRDefault="00D8226D" w:rsidP="00DC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4446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2587D" w:rsidRPr="001207A2" w:rsidRDefault="00B2587D" w:rsidP="001207A2">
        <w:pPr>
          <w:pStyle w:val="a6"/>
          <w:jc w:val="right"/>
          <w:rPr>
            <w:rFonts w:ascii="Times New Roman" w:hAnsi="Times New Roman"/>
            <w:sz w:val="24"/>
          </w:rPr>
        </w:pPr>
        <w:r w:rsidRPr="001207A2">
          <w:rPr>
            <w:rFonts w:ascii="Times New Roman" w:hAnsi="Times New Roman"/>
            <w:sz w:val="24"/>
          </w:rPr>
          <w:fldChar w:fldCharType="begin"/>
        </w:r>
        <w:r w:rsidRPr="001207A2">
          <w:rPr>
            <w:rFonts w:ascii="Times New Roman" w:hAnsi="Times New Roman"/>
            <w:sz w:val="24"/>
          </w:rPr>
          <w:instrText>PAGE   \* MERGEFORMAT</w:instrText>
        </w:r>
        <w:r w:rsidRPr="001207A2">
          <w:rPr>
            <w:rFonts w:ascii="Times New Roman" w:hAnsi="Times New Roman"/>
            <w:sz w:val="24"/>
          </w:rPr>
          <w:fldChar w:fldCharType="separate"/>
        </w:r>
        <w:r w:rsidR="00701607">
          <w:rPr>
            <w:rFonts w:ascii="Times New Roman" w:hAnsi="Times New Roman"/>
            <w:noProof/>
            <w:sz w:val="24"/>
          </w:rPr>
          <w:t>6</w:t>
        </w:r>
        <w:r w:rsidRPr="001207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0058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2587D" w:rsidRPr="00C27244" w:rsidRDefault="00C27244" w:rsidP="00C27244">
        <w:pPr>
          <w:pStyle w:val="a6"/>
          <w:jc w:val="right"/>
          <w:rPr>
            <w:rFonts w:ascii="Times New Roman" w:hAnsi="Times New Roman"/>
            <w:sz w:val="24"/>
          </w:rPr>
        </w:pPr>
        <w:r w:rsidRPr="00C27244">
          <w:rPr>
            <w:rFonts w:ascii="Times New Roman" w:hAnsi="Times New Roman"/>
            <w:sz w:val="24"/>
          </w:rPr>
          <w:fldChar w:fldCharType="begin"/>
        </w:r>
        <w:r w:rsidRPr="00C27244">
          <w:rPr>
            <w:rFonts w:ascii="Times New Roman" w:hAnsi="Times New Roman"/>
            <w:sz w:val="24"/>
          </w:rPr>
          <w:instrText>PAGE   \* MERGEFORMAT</w:instrText>
        </w:r>
        <w:r w:rsidRPr="00C27244">
          <w:rPr>
            <w:rFonts w:ascii="Times New Roman" w:hAnsi="Times New Roman"/>
            <w:sz w:val="24"/>
          </w:rPr>
          <w:fldChar w:fldCharType="separate"/>
        </w:r>
        <w:r w:rsidR="00701607">
          <w:rPr>
            <w:rFonts w:ascii="Times New Roman" w:hAnsi="Times New Roman"/>
            <w:noProof/>
            <w:sz w:val="24"/>
          </w:rPr>
          <w:t>1</w:t>
        </w:r>
        <w:r w:rsidRPr="00C2724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6D" w:rsidRDefault="00D8226D" w:rsidP="00DC5A4D">
      <w:pPr>
        <w:spacing w:after="0" w:line="240" w:lineRule="auto"/>
      </w:pPr>
      <w:r>
        <w:separator/>
      </w:r>
    </w:p>
  </w:footnote>
  <w:footnote w:type="continuationSeparator" w:id="0">
    <w:p w:rsidR="00D8226D" w:rsidRDefault="00D8226D" w:rsidP="00DC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5A36"/>
    <w:multiLevelType w:val="hybridMultilevel"/>
    <w:tmpl w:val="F90607F8"/>
    <w:lvl w:ilvl="0" w:tplc="E688A2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283D2E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8337F69"/>
    <w:multiLevelType w:val="hybridMultilevel"/>
    <w:tmpl w:val="605C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7C42BE"/>
    <w:multiLevelType w:val="hybridMultilevel"/>
    <w:tmpl w:val="8C8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72AE"/>
    <w:multiLevelType w:val="hybridMultilevel"/>
    <w:tmpl w:val="605C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A3F7C"/>
    <w:multiLevelType w:val="hybridMultilevel"/>
    <w:tmpl w:val="551A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922A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37723F"/>
    <w:multiLevelType w:val="hybridMultilevel"/>
    <w:tmpl w:val="6FDCED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628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1FAE"/>
    <w:multiLevelType w:val="hybridMultilevel"/>
    <w:tmpl w:val="3DFC7DDE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34A1B"/>
    <w:multiLevelType w:val="hybridMultilevel"/>
    <w:tmpl w:val="760E80B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C7E03"/>
    <w:multiLevelType w:val="hybridMultilevel"/>
    <w:tmpl w:val="3F3EB1F8"/>
    <w:lvl w:ilvl="0" w:tplc="AC443A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56DAD"/>
    <w:multiLevelType w:val="hybridMultilevel"/>
    <w:tmpl w:val="9740D9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47294"/>
    <w:multiLevelType w:val="hybridMultilevel"/>
    <w:tmpl w:val="E70EA71C"/>
    <w:lvl w:ilvl="0" w:tplc="500C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1638F"/>
    <w:multiLevelType w:val="hybridMultilevel"/>
    <w:tmpl w:val="E70EA71C"/>
    <w:lvl w:ilvl="0" w:tplc="500C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97A05"/>
    <w:multiLevelType w:val="multilevel"/>
    <w:tmpl w:val="A7D4050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2"/>
  </w:num>
  <w:num w:numId="12">
    <w:abstractNumId w:val="16"/>
  </w:num>
  <w:num w:numId="13">
    <w:abstractNumId w:val="4"/>
  </w:num>
  <w:num w:numId="14">
    <w:abstractNumId w:val="6"/>
  </w:num>
  <w:num w:numId="15">
    <w:abstractNumId w:val="26"/>
    <w:lvlOverride w:ilvl="0">
      <w:startOverride w:val="1"/>
    </w:lvlOverride>
  </w:num>
  <w:num w:numId="16">
    <w:abstractNumId w:val="19"/>
  </w:num>
  <w:num w:numId="17">
    <w:abstractNumId w:val="24"/>
  </w:num>
  <w:num w:numId="18">
    <w:abstractNumId w:val="25"/>
  </w:num>
  <w:num w:numId="19">
    <w:abstractNumId w:val="8"/>
  </w:num>
  <w:num w:numId="20">
    <w:abstractNumId w:val="20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10"/>
  </w:num>
  <w:num w:numId="26">
    <w:abstractNumId w:val="15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37"/>
    <w:rsid w:val="00013731"/>
    <w:rsid w:val="0003117B"/>
    <w:rsid w:val="00075019"/>
    <w:rsid w:val="000C449A"/>
    <w:rsid w:val="001005C0"/>
    <w:rsid w:val="00103CFB"/>
    <w:rsid w:val="001078CC"/>
    <w:rsid w:val="001207A2"/>
    <w:rsid w:val="001209C6"/>
    <w:rsid w:val="0012519B"/>
    <w:rsid w:val="001332B0"/>
    <w:rsid w:val="0013588B"/>
    <w:rsid w:val="001603D1"/>
    <w:rsid w:val="00184345"/>
    <w:rsid w:val="001C146C"/>
    <w:rsid w:val="001C5DF7"/>
    <w:rsid w:val="002102CB"/>
    <w:rsid w:val="00221A97"/>
    <w:rsid w:val="0025696B"/>
    <w:rsid w:val="0026286D"/>
    <w:rsid w:val="00285720"/>
    <w:rsid w:val="00290E77"/>
    <w:rsid w:val="0029463C"/>
    <w:rsid w:val="002D39D1"/>
    <w:rsid w:val="00326D40"/>
    <w:rsid w:val="0034229B"/>
    <w:rsid w:val="0035510A"/>
    <w:rsid w:val="003745E1"/>
    <w:rsid w:val="003A0F31"/>
    <w:rsid w:val="003B21BB"/>
    <w:rsid w:val="003C2C2F"/>
    <w:rsid w:val="003D61E5"/>
    <w:rsid w:val="003D759B"/>
    <w:rsid w:val="00422A71"/>
    <w:rsid w:val="004234E3"/>
    <w:rsid w:val="0047408E"/>
    <w:rsid w:val="0048362B"/>
    <w:rsid w:val="00487215"/>
    <w:rsid w:val="00493BF5"/>
    <w:rsid w:val="00517156"/>
    <w:rsid w:val="00571F7D"/>
    <w:rsid w:val="005F2C37"/>
    <w:rsid w:val="00600020"/>
    <w:rsid w:val="006002AB"/>
    <w:rsid w:val="006114AA"/>
    <w:rsid w:val="006252F3"/>
    <w:rsid w:val="00652341"/>
    <w:rsid w:val="006C4A0D"/>
    <w:rsid w:val="006E133B"/>
    <w:rsid w:val="006E1C14"/>
    <w:rsid w:val="00701607"/>
    <w:rsid w:val="007049E6"/>
    <w:rsid w:val="00723D1B"/>
    <w:rsid w:val="00777CFB"/>
    <w:rsid w:val="007D274D"/>
    <w:rsid w:val="008069BB"/>
    <w:rsid w:val="0081189B"/>
    <w:rsid w:val="0081740C"/>
    <w:rsid w:val="00825AB6"/>
    <w:rsid w:val="008576D7"/>
    <w:rsid w:val="008B3A91"/>
    <w:rsid w:val="008C58A9"/>
    <w:rsid w:val="008F342B"/>
    <w:rsid w:val="008F3589"/>
    <w:rsid w:val="00923B3F"/>
    <w:rsid w:val="00974DA6"/>
    <w:rsid w:val="009A7461"/>
    <w:rsid w:val="009D4F7D"/>
    <w:rsid w:val="00A23E78"/>
    <w:rsid w:val="00A30C3B"/>
    <w:rsid w:val="00A31271"/>
    <w:rsid w:val="00A35965"/>
    <w:rsid w:val="00A84E35"/>
    <w:rsid w:val="00AF1279"/>
    <w:rsid w:val="00AF531E"/>
    <w:rsid w:val="00B06BEA"/>
    <w:rsid w:val="00B23E6C"/>
    <w:rsid w:val="00B2587D"/>
    <w:rsid w:val="00B309A5"/>
    <w:rsid w:val="00B407A4"/>
    <w:rsid w:val="00B54B10"/>
    <w:rsid w:val="00B92632"/>
    <w:rsid w:val="00B93D1C"/>
    <w:rsid w:val="00BA78CA"/>
    <w:rsid w:val="00BC6172"/>
    <w:rsid w:val="00C062D7"/>
    <w:rsid w:val="00C27244"/>
    <w:rsid w:val="00C45F08"/>
    <w:rsid w:val="00C527CF"/>
    <w:rsid w:val="00C535CB"/>
    <w:rsid w:val="00CC46B6"/>
    <w:rsid w:val="00CF427F"/>
    <w:rsid w:val="00D00519"/>
    <w:rsid w:val="00D0267A"/>
    <w:rsid w:val="00D111DF"/>
    <w:rsid w:val="00D35E4B"/>
    <w:rsid w:val="00D40B95"/>
    <w:rsid w:val="00D8226D"/>
    <w:rsid w:val="00D82D8A"/>
    <w:rsid w:val="00D87D80"/>
    <w:rsid w:val="00DB4ABA"/>
    <w:rsid w:val="00DC5A4D"/>
    <w:rsid w:val="00EA5082"/>
    <w:rsid w:val="00EB305F"/>
    <w:rsid w:val="00EC3ACC"/>
    <w:rsid w:val="00F34FA0"/>
    <w:rsid w:val="00F36186"/>
    <w:rsid w:val="00F64D84"/>
    <w:rsid w:val="00F77B3C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B30"/>
  <w15:docId w15:val="{10345EC1-6CC3-480D-9524-7E3A8EB1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5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C5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5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4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C5A4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5A4D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DC5A4D"/>
    <w:rPr>
      <w:color w:val="0000FF"/>
      <w:u w:val="single"/>
    </w:rPr>
  </w:style>
  <w:style w:type="paragraph" w:styleId="a4">
    <w:name w:val="header"/>
    <w:basedOn w:val="a"/>
    <w:link w:val="a5"/>
    <w:unhideWhenUsed/>
    <w:rsid w:val="00DC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C5A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4D"/>
    <w:rPr>
      <w:rFonts w:ascii="Calibri" w:eastAsia="Calibri" w:hAnsi="Calibri" w:cs="Times New Roman"/>
    </w:rPr>
  </w:style>
  <w:style w:type="paragraph" w:styleId="a8">
    <w:name w:val="List"/>
    <w:basedOn w:val="a"/>
    <w:unhideWhenUsed/>
    <w:rsid w:val="00DC5A4D"/>
    <w:pPr>
      <w:ind w:left="283" w:hanging="283"/>
      <w:contextualSpacing/>
    </w:pPr>
  </w:style>
  <w:style w:type="paragraph" w:styleId="a9">
    <w:name w:val="Body Text"/>
    <w:basedOn w:val="a"/>
    <w:link w:val="aa"/>
    <w:semiHidden/>
    <w:unhideWhenUsed/>
    <w:rsid w:val="00DC5A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DC5A4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99"/>
    <w:qFormat/>
    <w:rsid w:val="00DC5A4D"/>
    <w:pPr>
      <w:spacing w:after="0" w:line="240" w:lineRule="auto"/>
      <w:ind w:left="720"/>
      <w:contextualSpacing/>
    </w:pPr>
  </w:style>
  <w:style w:type="paragraph" w:customStyle="1" w:styleId="11">
    <w:name w:val="Абзац списка1"/>
    <w:basedOn w:val="a"/>
    <w:rsid w:val="00DC5A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C5A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5A4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C5A4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5A4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DC5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DC5A4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DC5A4D"/>
    <w:rPr>
      <w:rFonts w:ascii="Times New Roman" w:hAnsi="Times New Roman" w:cs="Times New Roman" w:hint="default"/>
      <w:spacing w:val="10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8B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A9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39"/>
    <w:rsid w:val="0081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61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40FA-9D4F-4172-A8AB-604295F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Мамедова Руфина</cp:lastModifiedBy>
  <cp:revision>79</cp:revision>
  <cp:lastPrinted>2019-12-15T06:12:00Z</cp:lastPrinted>
  <dcterms:created xsi:type="dcterms:W3CDTF">2017-10-18T10:44:00Z</dcterms:created>
  <dcterms:modified xsi:type="dcterms:W3CDTF">2022-06-29T07:41:00Z</dcterms:modified>
</cp:coreProperties>
</file>